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 زيد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 زيد بن عدي
</w:t>
      </w:r>
    </w:p>
    <w:p>
      <w:pPr/>
      <w:r>
        <w:rPr/>
        <w:t xml:space="preserve">بن زيد بن عدي شهد بدرا، وقتل يوم أحد شهيدا، ولم يذكره ابن إسحق في البدريين.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2026-08-26T10:58:20+03:00</dcterms:created>
  <dcterms:modified xsi:type="dcterms:W3CDTF">2026-08-26T10:58:20+03:00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