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المستوفي الإربلي
</w:t>
      </w:r>
    </w:p>
    <w:p>
      <w:pPr>
        <w:jc w:val="start"/>
        <w:bidi/>
      </w:pPr>
      <w:r>
        <w:rPr>
          <w:rFonts w:ascii="arial" w:hAnsi="arial" w:eastAsia="arial" w:cs="arial"/>
          <w:sz w:val="28"/>
          <w:szCs w:val="28"/>
          <w:b w:val="1"/>
          <w:bCs w:val="1"/>
          <w:rtl/>
        </w:rPr>
        <w:t xml:space="preserve">ابن المستوفي الإربلي
</w:t>
      </w:r>
    </w:p>
    <w:p>
      <w:pPr/>
      <w:r>
        <w:rPr/>
        <w:t xml:space="preserve">ابن المستوفي الإربلي  المبارك بن أحمد بن المبارك بن موهوب اللخمي الإربلي، المعروف بابن المستوفي: مؤرخ، من العلماء بالحديث واللغة والأدب. كان رئيسا جليلا، ولد بإربل، واستولى عليها الصليبيةن، فانتقل إلى الموصل، وتوفي بها. له ’’تاريخ إربل’’ أربع مجلدات، و’’النظام في شرح شعر المتنبي وأبي تمام –خ’’ كبير، و’’ديوان شعر). </w:t>
      </w:r>
    </w:p>
    <w:p>
      <w:pPr>
        <w:jc w:val="start"/>
        <w:bidi/>
      </w:pPr>
      <w:r>
        <w:rPr>
          <w:sz w:val="24"/>
          <w:szCs w:val="24"/>
          <w:b w:val="1"/>
          <w:bCs w:val="1"/>
          <w:rtl/>
        </w:rPr>
        <w:t xml:space="preserve">
الأعلام،(دار العلم للملايين - بيروت،2002،ط 15،ج 5،ص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ابن المستوفي الإربلي
</w:t>
      </w:r>
    </w:p>
    <w:p>
      <w:pPr/>
      <w:r>
        <w:rPr/>
        <w:t xml:space="preserve">شرف الدين ابن المستوفي الإربلي المبارك بن أحمد بن المبارك بن موهوب بن غنيمة بن غالب شرف الدين أبو البركات المعروف بابن المستوفي اللخمي الإربلي.</w:t>
      </w:r>
    </w:p>
    <w:p/>
    <w:p>
      <w:pPr/>
      <w:r>
        <w:rPr/>
        <w:t xml:space="preserve">كان رئيسا جليل القدر، كثير التواضع واسع الكرم، لم يصل أحد من الفضلاء إلى إربل إلا وبادر إليه وزاره وحمل إليه ما يليق به. وكانت سوق أرباب الأدب نافقة لديه، وكان عارفا بعدة فنون منها: الحديث وعلومه وأسماء رجاله وجميع ما يتعلق به، كان إماما فيه، ماهرا في فنون الأدب من النحو واللغة والعروض والقوافي وعلم البيان وأشعار العرب وأخبارها وأيامها ووقائعها وأمثالها. وكان بارعا في علم الديوان وحسابه، وضبط قوانينه. وجمع الإربلي تاريخا، وله كتاب سماه (أبا قماش)جمع فيه أدبا كثيرا ونوادر وغيرها. وله كتاب (النظام في شرح ديوان المتنبي وأبي تمام) في عشر مجلدات، وكتاب (إثبات المحصل في نسبة أبيات المفصل) في مجلدين، وله ديوان شعر. خرج من مسجد بجواره ليجيء إلى داره ليلا، فوثب عليه من ضربه بسكين فالتقاها بعضده، فجرحته جراحة واسعة، فأحضر المزين وخاطها.</w:t>
      </w:r>
    </w:p>
    <w:p/>
    <w:p>
      <w:pPr/>
      <w:r>
        <w:rPr/>
        <w:t xml:space="preserve">وكتب إلى المعظم مظفر الدين صاحب إربل:</w:t>
      </w:r>
    </w:p>
    <w:p/>
    <w:p>
      <w:pPr>
        <w:jc w:val="center"/>
      </w:pPr>
      <w:r>
        <w:rPr>
          <w:color w:val="ff0000"/>
        </w:rPr>
        <w:t xml:space="preserve">يا أيها الملك الذي سطواته</w:t>
      </w:r>
      <w:r>
        <w:rPr>
          <w:color w:val="ff0000"/>
        </w:rPr>
        <w:t xml:space="preserve">      </w:t>
      </w:r>
      <w:r>
        <w:rPr>
          <w:color w:val="ff0000"/>
        </w:rPr>
        <w:t xml:space="preserve">من فعلها يتعجب المريخ</w:t>
      </w:r>
    </w:p>
    <w:p/>
    <w:p>
      <w:pPr>
        <w:jc w:val="center"/>
      </w:pPr>
      <w:r>
        <w:rPr>
          <w:color w:val="ff0000"/>
        </w:rPr>
        <w:t xml:space="preserve">آيات جودك محكم تنزيلها</w:t>
      </w:r>
      <w:r>
        <w:rPr>
          <w:color w:val="ff0000"/>
        </w:rPr>
        <w:t xml:space="preserve">      </w:t>
      </w:r>
      <w:r>
        <w:rPr>
          <w:color w:val="ff0000"/>
        </w:rPr>
        <w:t xml:space="preserve">لا ناسخ فيها ولا منسوخ</w:t>
      </w:r>
    </w:p>
    <w:p/>
    <w:p>
      <w:pPr>
        <w:jc w:val="center"/>
      </w:pPr>
      <w:r>
        <w:rPr>
          <w:color w:val="ff0000"/>
        </w:rPr>
        <w:t xml:space="preserve">أشكو إليك، وما بليت بمثلها</w:t>
      </w:r>
      <w:r>
        <w:rPr>
          <w:color w:val="ff0000"/>
        </w:rPr>
        <w:t xml:space="preserve">      </w:t>
      </w:r>
      <w:r>
        <w:rPr>
          <w:color w:val="ff0000"/>
        </w:rPr>
        <w:t xml:space="preserve">شنعاء ذكر حديثها تاريخ</w:t>
      </w:r>
    </w:p>
    <w:p/>
    <w:p>
      <w:pPr>
        <w:jc w:val="center"/>
      </w:pPr>
      <w:r>
        <w:rPr>
          <w:color w:val="ff0000"/>
        </w:rPr>
        <w:t xml:space="preserve">هي ليلة فيها ولدت وشاهدي</w:t>
      </w:r>
      <w:r>
        <w:rPr>
          <w:color w:val="ff0000"/>
        </w:rPr>
        <w:t xml:space="preserve">      </w:t>
      </w:r>
      <w:r>
        <w:rPr>
          <w:color w:val="ff0000"/>
        </w:rPr>
        <w:t xml:space="preserve">فيما ادعيت القمط والتمريخ</w:t>
      </w:r>
    </w:p>
    <w:p/>
    <w:p>
      <w:pPr/>
      <w:r>
        <w:rPr/>
        <w:t xml:space="preserve">وكان يقول: عملت في نومي بيتين وهما:</w:t>
      </w:r>
    </w:p>
    <w:p/>
    <w:p>
      <w:pPr>
        <w:jc w:val="center"/>
      </w:pPr>
      <w:r>
        <w:rPr>
          <w:color w:val="ff0000"/>
        </w:rPr>
        <w:t xml:space="preserve">وبتنا جميعا وبات الغيور</w:t>
      </w:r>
      <w:r>
        <w:rPr>
          <w:color w:val="ff0000"/>
        </w:rPr>
        <w:t xml:space="preserve">      </w:t>
      </w:r>
      <w:r>
        <w:rPr>
          <w:color w:val="ff0000"/>
        </w:rPr>
        <w:t xml:space="preserve">يعض يديه علينا حنق</w:t>
      </w:r>
    </w:p>
    <w:p/>
    <w:p>
      <w:pPr>
        <w:jc w:val="center"/>
      </w:pPr>
      <w:r>
        <w:rPr>
          <w:color w:val="ff0000"/>
        </w:rPr>
        <w:t xml:space="preserve">نود غراما لو أنا نباع</w:t>
      </w:r>
      <w:r>
        <w:rPr>
          <w:color w:val="ff0000"/>
        </w:rPr>
        <w:t xml:space="preserve">      </w:t>
      </w:r>
      <w:r>
        <w:rPr>
          <w:color w:val="ff0000"/>
        </w:rPr>
        <w:t xml:space="preserve">سواد الدجا بسواد الحدق</w:t>
      </w:r>
    </w:p>
    <w:p/>
    <w:p>
      <w:pPr/>
      <w:r>
        <w:rPr/>
        <w:t xml:space="preserve">قلت: الأصل فيه قول المعري:</w:t>
      </w:r>
    </w:p>
    <w:p/>
    <w:p>
      <w:pPr>
        <w:jc w:val="center"/>
      </w:pPr>
      <w:r>
        <w:rPr>
          <w:color w:val="ff0000"/>
        </w:rPr>
        <w:t xml:space="preserve">يود أن ظلام الليل دام له</w:t>
      </w:r>
      <w:r>
        <w:rPr>
          <w:color w:val="ff0000"/>
        </w:rPr>
        <w:t xml:space="preserve">      </w:t>
      </w:r>
      <w:r>
        <w:rPr>
          <w:color w:val="ff0000"/>
        </w:rPr>
        <w:t xml:space="preserve">وزيد فيه سواد القلب والبصر</w:t>
      </w:r>
    </w:p>
    <w:p/>
    <w:p>
      <w:pPr/>
      <w:r>
        <w:rPr/>
        <w:t xml:space="preserve">ودخل إلى إربل الشرف عبد الرحمن بن أبي الحسين بن عيسى البوازيجي وشرف الدين المذكور وزير، فسير له مثلوما على يد رجل يقال له الكمال، وقال له: يقول لك الصاحب، أنفق هذا الساعة إلى أن نجهز لك شيئا، فتوهم البوازيجي أن الكمال قرض القطعة من الدينار، وأن شرف الدين جهز ذلك كاملا، فكتب إليه:</w:t>
      </w:r>
    </w:p>
    <w:p/>
    <w:p>
      <w:pPr>
        <w:jc w:val="center"/>
      </w:pPr>
      <w:r>
        <w:rPr>
          <w:color w:val="ff0000"/>
        </w:rPr>
        <w:t xml:space="preserve">يا أيها المولى الوزير ومن به</w:t>
      </w:r>
      <w:r>
        <w:rPr>
          <w:color w:val="ff0000"/>
        </w:rPr>
        <w:t xml:space="preserve">      </w:t>
      </w:r>
      <w:r>
        <w:rPr>
          <w:color w:val="ff0000"/>
        </w:rPr>
        <w:t xml:space="preserve">في الجود حقا تضرب الأمثال</w:t>
      </w:r>
    </w:p>
    <w:p/>
    <w:p>
      <w:pPr>
        <w:jc w:val="center"/>
      </w:pPr>
      <w:r>
        <w:rPr>
          <w:color w:val="ff0000"/>
        </w:rPr>
        <w:t xml:space="preserve">أرسلت بدر التم عند كماله</w:t>
      </w:r>
      <w:r>
        <w:rPr>
          <w:color w:val="ff0000"/>
        </w:rPr>
        <w:t xml:space="preserve">      </w:t>
      </w:r>
      <w:r>
        <w:rPr>
          <w:color w:val="ff0000"/>
        </w:rPr>
        <w:t xml:space="preserve">حسنا فوافى العيد وهو هلال</w:t>
      </w:r>
    </w:p>
    <w:p/>
    <w:p>
      <w:pPr>
        <w:jc w:val="center"/>
      </w:pPr>
      <w:r>
        <w:rPr>
          <w:color w:val="ff0000"/>
        </w:rPr>
        <w:t xml:space="preserve">ما غاله النقصان إلا أنه</w:t>
      </w:r>
      <w:r>
        <w:rPr>
          <w:color w:val="ff0000"/>
        </w:rPr>
        <w:t xml:space="preserve">      </w:t>
      </w:r>
      <w:r>
        <w:rPr>
          <w:color w:val="ff0000"/>
        </w:rPr>
        <w:t xml:space="preserve">بلغ الكمال كذلك الآجال</w:t>
      </w:r>
    </w:p>
    <w:p/>
    <w:p>
      <w:pPr/>
      <w:r>
        <w:rPr/>
        <w:t xml:space="preserve">فأعجبت الأبيات شرف الدين، وجهز إليه شيئا وأحسن إليه.</w:t>
      </w:r>
    </w:p>
    <w:p/>
    <w:p>
      <w:pPr/>
      <w:r>
        <w:rPr/>
        <w:t xml:space="preserve">وكانت عند شرف الدين كتب نفيسة. ومولده سنة أربع وستين وخمس مائة، وتوفي سنة سبع وثلاثين وست مائة. ورثاه أبو العز يوسف بن النفيس الإربلي المعروف بشيطان الشام بقوله:</w:t>
      </w:r>
    </w:p>
    <w:p/>
    <w:p>
      <w:pPr>
        <w:jc w:val="center"/>
      </w:pPr>
      <w:r>
        <w:rPr>
          <w:color w:val="ff0000"/>
        </w:rPr>
        <w:t xml:space="preserve">أبا البركات لو درت المنايا</w:t>
      </w:r>
      <w:r>
        <w:rPr>
          <w:color w:val="ff0000"/>
        </w:rPr>
        <w:t xml:space="preserve">      </w:t>
      </w:r>
      <w:r>
        <w:rPr>
          <w:color w:val="ff0000"/>
        </w:rPr>
        <w:t xml:space="preserve">بأنك فرد عصرك لم تصبكا</w:t>
      </w:r>
    </w:p>
    <w:p/>
    <w:p>
      <w:pPr>
        <w:jc w:val="center"/>
      </w:pPr>
      <w:r>
        <w:rPr>
          <w:color w:val="ff0000"/>
        </w:rPr>
        <w:t xml:space="preserve">كفى الإسلام رزءا فقد شخص</w:t>
      </w:r>
      <w:r>
        <w:rPr>
          <w:color w:val="ff0000"/>
        </w:rPr>
        <w:t xml:space="preserve">      </w:t>
      </w:r>
      <w:r>
        <w:rPr>
          <w:color w:val="ff0000"/>
        </w:rPr>
        <w:t xml:space="preserve">عليه بأعين الثقلين يبكى</w:t>
      </w:r>
    </w:p>
    <w:p/>
    <w:p>
      <w:pPr/>
      <w:r>
        <w:rPr/>
        <w:t xml:space="preserve">ومن شعر شرف الدين:</w:t>
      </w:r>
    </w:p>
    <w:p/>
    <w:p>
      <w:pPr>
        <w:jc w:val="center"/>
      </w:pPr>
      <w:r>
        <w:rPr>
          <w:color w:val="ff0000"/>
        </w:rPr>
        <w:t xml:space="preserve">لا تخدعنك سمرة غرارة</w:t>
      </w:r>
      <w:r>
        <w:rPr>
          <w:color w:val="ff0000"/>
        </w:rPr>
        <w:t xml:space="preserve">      </w:t>
      </w:r>
      <w:r>
        <w:rPr>
          <w:color w:val="ff0000"/>
        </w:rPr>
        <w:t xml:space="preserve">ما الحسن إلا للبياض وجنسه</w:t>
      </w:r>
    </w:p>
    <w:p/>
    <w:p>
      <w:pPr>
        <w:jc w:val="center"/>
      </w:pPr>
      <w:r>
        <w:rPr>
          <w:color w:val="ff0000"/>
        </w:rPr>
        <w:t xml:space="preserve">فالرمح يقتل بعضه من غيره</w:t>
      </w:r>
      <w:r>
        <w:rPr>
          <w:color w:val="ff0000"/>
        </w:rPr>
        <w:t xml:space="preserve">      </w:t>
      </w:r>
      <w:r>
        <w:rPr>
          <w:color w:val="ff0000"/>
        </w:rPr>
        <w:t xml:space="preserve">والسيف يقتل كله من نفسه</w:t>
      </w:r>
    </w:p>
    <w:p/>
    <w:p>
      <w:pPr/>
      <w:r>
        <w:rPr/>
        <w:t xml:space="preserve">وهذا من قول العرقلة الدمشقي:</w:t>
      </w:r>
    </w:p>
    <w:p/>
    <w:p>
      <w:pPr>
        <w:jc w:val="center"/>
      </w:pPr>
      <w:r>
        <w:rPr>
          <w:color w:val="ff0000"/>
        </w:rPr>
        <w:t xml:space="preserve">إن كنت بالأسمر الزيتي مفتتنا</w:t>
      </w:r>
      <w:r>
        <w:rPr>
          <w:color w:val="ff0000"/>
        </w:rPr>
        <w:t xml:space="preserve">      </w:t>
      </w:r>
      <w:r>
        <w:rPr>
          <w:color w:val="ff0000"/>
        </w:rPr>
        <w:t xml:space="preserve">فسل عن الأبيض الفضي بلبالي</w:t>
      </w:r>
    </w:p>
    <w:p/>
    <w:p>
      <w:pPr>
        <w:jc w:val="center"/>
      </w:pPr>
      <w:r>
        <w:rPr>
          <w:color w:val="ff0000"/>
        </w:rPr>
        <w:t xml:space="preserve">إن كان في الرمح شبر قاتل أبدا</w:t>
      </w:r>
      <w:r>
        <w:rPr>
          <w:color w:val="ff0000"/>
        </w:rPr>
        <w:t xml:space="preserve">      </w:t>
      </w:r>
      <w:r>
        <w:rPr>
          <w:color w:val="ff0000"/>
        </w:rPr>
        <w:t xml:space="preserve">ففي المهند شبر غير قتال</w:t>
      </w:r>
    </w:p>
    <w:p/>
    <w:p>
      <w:pPr/>
      <w:r>
        <w:rPr/>
        <w:t xml:space="preserve">وقال بعض الأدباء:</w:t>
      </w:r>
    </w:p>
    <w:p/>
    <w:p>
      <w:pPr>
        <w:jc w:val="center"/>
      </w:pPr>
      <w:r>
        <w:rPr>
          <w:color w:val="ff0000"/>
        </w:rPr>
        <w:t xml:space="preserve">البيض أقتل مضربا</w:t>
      </w:r>
      <w:r>
        <w:rPr>
          <w:color w:val="ff0000"/>
        </w:rPr>
        <w:t xml:space="preserve">      </w:t>
      </w:r>
      <w:r>
        <w:rPr>
          <w:color w:val="ff0000"/>
        </w:rPr>
        <w:t xml:space="preserve">وبمهجتي منها الحسان</w:t>
      </w:r>
    </w:p>
    <w:p/>
    <w:p>
      <w:pPr>
        <w:jc w:val="center"/>
      </w:pPr>
      <w:r>
        <w:rPr>
          <w:color w:val="ff0000"/>
        </w:rPr>
        <w:t xml:space="preserve">والسمر إن قتلت فمن</w:t>
      </w:r>
      <w:r>
        <w:rPr>
          <w:color w:val="ff0000"/>
        </w:rPr>
        <w:t xml:space="preserve">      </w:t>
      </w:r>
      <w:r>
        <w:rPr>
          <w:color w:val="ff0000"/>
        </w:rPr>
        <w:t xml:space="preserve">بيض يصاغ لها السنان</w:t>
      </w:r>
    </w:p>
    <w:p/>
    <w:p>
      <w:pPr/>
      <w:r>
        <w:rPr/>
        <w:t xml:space="preserve">ومن شعر شرف الدين:</w:t>
      </w:r>
    </w:p>
    <w:p/>
    <w:p>
      <w:pPr>
        <w:jc w:val="center"/>
      </w:pPr>
      <w:r>
        <w:rPr>
          <w:color w:val="ff0000"/>
        </w:rPr>
        <w:t xml:space="preserve">رعى الله ليلات تقضت بقربكم</w:t>
      </w:r>
      <w:r>
        <w:rPr>
          <w:color w:val="ff0000"/>
        </w:rPr>
        <w:t xml:space="preserve">      </w:t>
      </w:r>
      <w:r>
        <w:rPr>
          <w:color w:val="ff0000"/>
        </w:rPr>
        <w:t xml:space="preserve">قصارا وحياها الحيا وسقاها</w:t>
      </w:r>
    </w:p>
    <w:p/>
    <w:p>
      <w:pPr>
        <w:jc w:val="center"/>
      </w:pPr>
      <w:r>
        <w:rPr>
          <w:color w:val="ff0000"/>
        </w:rPr>
        <w:t xml:space="preserve">فما قلت إيه بعدها لمسامر</w:t>
      </w:r>
      <w:r>
        <w:rPr>
          <w:color w:val="ff0000"/>
        </w:rPr>
        <w:t xml:space="preserve">      </w:t>
      </w:r>
      <w:r>
        <w:rPr>
          <w:color w:val="ff0000"/>
        </w:rPr>
        <w:t xml:space="preserve">من الناس إلا قال قلبي: آها</w:t>
      </w:r>
    </w:p>
    <w:p/>
    <w:p>
      <w:pPr/>
      <w:r>
        <w:rPr/>
        <w:t xml:space="preserve">ومنه:</w:t>
      </w:r>
    </w:p>
    <w:p/>
    <w:p>
      <w:pPr>
        <w:jc w:val="center"/>
      </w:pPr>
      <w:r>
        <w:rPr>
          <w:color w:val="ff0000"/>
        </w:rPr>
        <w:t xml:space="preserve">يا ليلة حتى الصباح سهرتها</w:t>
      </w:r>
      <w:r>
        <w:rPr>
          <w:color w:val="ff0000"/>
        </w:rPr>
        <w:t xml:space="preserve">      </w:t>
      </w:r>
      <w:r>
        <w:rPr>
          <w:color w:val="ff0000"/>
        </w:rPr>
        <w:t xml:space="preserve">قابلت فيها بدرها بأخيه</w:t>
      </w:r>
    </w:p>
    <w:p/>
    <w:p>
      <w:pPr>
        <w:jc w:val="center"/>
      </w:pPr>
      <w:r>
        <w:rPr>
          <w:color w:val="ff0000"/>
        </w:rPr>
        <w:t xml:space="preserve">سمح الزمان بها فكانت ليلة</w:t>
      </w:r>
      <w:r>
        <w:rPr>
          <w:color w:val="ff0000"/>
        </w:rPr>
        <w:t xml:space="preserve">      </w:t>
      </w:r>
      <w:r>
        <w:rPr>
          <w:color w:val="ff0000"/>
        </w:rPr>
        <w:t xml:space="preserve">عذب العتاب بها لمجتذبيه</w:t>
      </w:r>
    </w:p>
    <w:p/>
    <w:p>
      <w:pPr>
        <w:jc w:val="center"/>
      </w:pPr>
      <w:r>
        <w:rPr>
          <w:color w:val="ff0000"/>
        </w:rPr>
        <w:t xml:space="preserve">أحييتها وأمتها عن حاسد</w:t>
      </w:r>
      <w:r>
        <w:rPr>
          <w:color w:val="ff0000"/>
        </w:rPr>
        <w:t xml:space="preserve">      </w:t>
      </w:r>
      <w:r>
        <w:rPr>
          <w:color w:val="ff0000"/>
        </w:rPr>
        <w:t xml:space="preserve">ما همه إلا الحديث يشيه</w:t>
      </w:r>
    </w:p>
    <w:p/>
    <w:p>
      <w:pPr>
        <w:jc w:val="center"/>
      </w:pPr>
      <w:r>
        <w:rPr>
          <w:color w:val="ff0000"/>
        </w:rPr>
        <w:t xml:space="preserve">ومعانقي حلو الشمائل أهيف</w:t>
      </w:r>
      <w:r>
        <w:rPr>
          <w:color w:val="ff0000"/>
        </w:rPr>
        <w:t xml:space="preserve">      </w:t>
      </w:r>
      <w:r>
        <w:rPr>
          <w:color w:val="ff0000"/>
        </w:rPr>
        <w:t xml:space="preserve">جمعت ملاحة كل شيء فيه</w:t>
      </w:r>
    </w:p>
    <w:p/>
    <w:p>
      <w:pPr>
        <w:jc w:val="center"/>
      </w:pPr>
      <w:r>
        <w:rPr>
          <w:color w:val="ff0000"/>
        </w:rPr>
        <w:t xml:space="preserve">يختال معتدلا فإن عبث الصبا</w:t>
      </w:r>
      <w:r>
        <w:rPr>
          <w:color w:val="ff0000"/>
        </w:rPr>
        <w:t xml:space="preserve">      </w:t>
      </w:r>
      <w:r>
        <w:rPr>
          <w:color w:val="ff0000"/>
        </w:rPr>
        <w:t xml:space="preserve">بقوامه متعرضا يثنيه</w:t>
      </w:r>
    </w:p>
    <w:p/>
    <w:p>
      <w:pPr>
        <w:jc w:val="center"/>
      </w:pPr>
      <w:r>
        <w:rPr>
          <w:color w:val="ff0000"/>
        </w:rPr>
        <w:t xml:space="preserve">نشوان تهجم بي عليه صبابتي</w:t>
      </w:r>
      <w:r>
        <w:rPr>
          <w:color w:val="ff0000"/>
        </w:rPr>
        <w:t xml:space="preserve">      </w:t>
      </w:r>
      <w:r>
        <w:rPr>
          <w:color w:val="ff0000"/>
        </w:rPr>
        <w:t xml:space="preserve">ويردني ورعي فأستحييه</w:t>
      </w:r>
    </w:p>
    <w:p/>
    <w:p>
      <w:pPr>
        <w:jc w:val="center"/>
      </w:pPr>
      <w:r>
        <w:rPr>
          <w:color w:val="ff0000"/>
        </w:rPr>
        <w:t xml:space="preserve">علقت يدي بعذاره وبخده</w:t>
      </w:r>
      <w:r>
        <w:rPr>
          <w:color w:val="ff0000"/>
        </w:rPr>
        <w:t xml:space="preserve">      </w:t>
      </w:r>
      <w:r>
        <w:rPr>
          <w:color w:val="ff0000"/>
        </w:rPr>
        <w:t xml:space="preserve">هذا أقبله وذا أجنيه</w:t>
      </w:r>
    </w:p>
    <w:p/>
    <w:p>
      <w:pPr>
        <w:jc w:val="center"/>
      </w:pPr>
      <w:r>
        <w:rPr>
          <w:color w:val="ff0000"/>
        </w:rPr>
        <w:t xml:space="preserve">لو لم تخالط زفرتي أنفاسه</w:t>
      </w:r>
      <w:r>
        <w:rPr>
          <w:color w:val="ff0000"/>
        </w:rPr>
        <w:t xml:space="preserve">      </w:t>
      </w:r>
      <w:r>
        <w:rPr>
          <w:color w:val="ff0000"/>
        </w:rPr>
        <w:t xml:space="preserve">كادت تنم بنا إلى واشيه</w:t>
      </w:r>
    </w:p>
    <w:p/>
    <w:p>
      <w:pPr>
        <w:jc w:val="center"/>
      </w:pPr>
      <w:r>
        <w:rPr>
          <w:color w:val="ff0000"/>
        </w:rPr>
        <w:t xml:space="preserve">حسد الصباح الليل لما ضمنا</w:t>
      </w:r>
      <w:r>
        <w:rPr>
          <w:color w:val="ff0000"/>
        </w:rPr>
        <w:t xml:space="preserve">      </w:t>
      </w:r>
      <w:r>
        <w:rPr>
          <w:color w:val="ff0000"/>
        </w:rPr>
        <w:t xml:space="preserve">غيضا ففرق بيننا داعيه</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المستوفي الإربلي
</w:t>
      </w:r>
    </w:p>
    <w:p>
      <w:pPr/>
      <w:r>
        <w:rPr/>
        <w:t xml:space="preserve">ابن المستوفي الإربلي المبارك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المستوفي
</w:t>
      </w:r>
    </w:p>
    <w:p>
      <w:pPr/>
      <w:r>
        <w:rPr/>
        <w:t xml:space="preserve">ابن المستوفي المولى الصاحب العلامة المحدث شرف الدين أبو البركات المبارك بن أحمد بن المبارك بن موهوب بن غنيمة بن غالب اللخمي الإربلي الكاتب، عرف بابن المستوفي.</w:t>
      </w:r>
    </w:p>
    <w:p/>
    <w:p>
      <w:pPr/>
      <w:r>
        <w:rPr/>
        <w:t xml:space="preserve">ولد بإربل، في سنة أرع وستين وخمس مائة.</w:t>
      </w:r>
    </w:p>
    <w:p/>
    <w:p>
      <w:pPr/>
      <w:r>
        <w:rPr/>
        <w:t xml:space="preserve">وقرأ القرآن والأدب على أبي عبد الله البحراني، ومكي بن زيان الماكسيني. وسمع من: </w:t>
      </w:r>
    </w:p>
    <w:p/>
    <w:p>
      <w:pPr/>
      <w:r>
        <w:rPr/>
        <w:t xml:space="preserve">عبد الوهاب بن أبي حبة، ومبارك بن طاهر، وحنبل، وابن طبرزذ، ونصر الله بن سلامة الهيتي، وخلق من الوافدين إلى إربل.</w:t>
      </w:r>
    </w:p>
    <w:p/>
    <w:p>
      <w:pPr/>
      <w:r>
        <w:rPr/>
        <w:t xml:space="preserve">وكتب الكثير، وجمع فأوعى، وعمل لبلده ’’تاريخا’’ في خمسة أسفار، وكانت داره مجمعا للفضلاء، وكان كثير المحفوظ، قوي الخط، حلو الإيراد، له النظم والنثر، والتفنن في الفضائل، وله إجازة من أبي جعفر الصيدلاني، وغيره.</w:t>
      </w:r>
    </w:p>
    <w:p/>
    <w:p>
      <w:pPr/>
      <w:r>
        <w:rPr/>
        <w:t xml:space="preserve">أجاز لشيخنا شمس الدين ابن الشيرازي.</w:t>
      </w:r>
    </w:p>
    <w:p/>
    <w:p>
      <w:pPr/>
      <w:r>
        <w:rPr/>
        <w:t xml:space="preserve">ولي نظر إربل مدة، ونزح منها وقت استلاء التتار عليها، فأقام بالموصل، وكان والده وجده من قبله على الاستيفاء بإربل.</w:t>
      </w:r>
    </w:p>
    <w:p/>
    <w:p>
      <w:pPr/>
      <w:r>
        <w:rPr/>
        <w:t xml:space="preserve">قلت: فمن شعره مما أورد له ابن الفوطي: </w:t>
      </w:r>
    </w:p>
    <w:p/>
    <w:p>
      <w:pPr>
        <w:jc w:val="center"/>
      </w:pPr>
      <w:r>
        <w:rPr>
          <w:color w:val="ff0000"/>
        </w:rPr>
        <w:t xml:space="preserve">وفى لي دمعي يوم بانوا بوعده</w:t>
      </w:r>
      <w:r>
        <w:rPr>
          <w:color w:val="ff0000"/>
        </w:rPr>
        <w:t xml:space="preserve">      </w:t>
      </w:r>
      <w:r>
        <w:rPr>
          <w:color w:val="ff0000"/>
        </w:rPr>
        <w:t xml:space="preserve"> فأجرتيه حتى غرقت بمده</w:t>
      </w:r>
    </w:p>
    <w:p/>
    <w:p>
      <w:pPr>
        <w:jc w:val="center"/>
      </w:pPr>
      <w:r>
        <w:rPr>
          <w:color w:val="ff0000"/>
        </w:rPr>
        <w:t xml:space="preserve">ولو لم يخالطه دم غال لونه</w:t>
      </w:r>
      <w:r>
        <w:rPr>
          <w:color w:val="ff0000"/>
        </w:rPr>
        <w:t xml:space="preserve">      </w:t>
      </w:r>
      <w:r>
        <w:rPr>
          <w:color w:val="ff0000"/>
        </w:rPr>
        <w:t xml:space="preserve"> لما مال حادي الركب عن قصد ورده</w:t>
      </w:r>
    </w:p>
    <w:p/>
    <w:p>
      <w:pPr>
        <w:jc w:val="center"/>
      </w:pPr>
      <w:r>
        <w:rPr>
          <w:color w:val="ff0000"/>
        </w:rPr>
        <w:t xml:space="preserve">أأحبابنا هل ذلك العيش راجع</w:t>
      </w:r>
      <w:r>
        <w:rPr>
          <w:color w:val="ff0000"/>
        </w:rPr>
        <w:t xml:space="preserve">      </w:t>
      </w:r>
      <w:r>
        <w:rPr>
          <w:color w:val="ff0000"/>
        </w:rPr>
        <w:t xml:space="preserve"> بمقتبل غض الصبى مستجده</w:t>
      </w:r>
    </w:p>
    <w:p/>
    <w:p>
      <w:pPr>
        <w:jc w:val="center"/>
      </w:pPr>
      <w:r>
        <w:rPr>
          <w:color w:val="ff0000"/>
        </w:rPr>
        <w:t xml:space="preserve">زمانا قضيناه انتهابا وكلنا</w:t>
      </w:r>
      <w:r>
        <w:rPr>
          <w:color w:val="ff0000"/>
        </w:rPr>
        <w:t xml:space="preserve">      </w:t>
      </w:r>
      <w:r>
        <w:rPr>
          <w:color w:val="ff0000"/>
        </w:rPr>
        <w:t xml:space="preserve"> يجر إلى اللذات فاضل برده</w:t>
      </w:r>
    </w:p>
    <w:p/>
    <w:p>
      <w:pPr>
        <w:jc w:val="center"/>
      </w:pPr>
      <w:r>
        <w:rPr>
          <w:color w:val="ff0000"/>
        </w:rPr>
        <w:t xml:space="preserve">وإن على الماء الذي يردونه</w:t>
      </w:r>
      <w:r>
        <w:rPr>
          <w:color w:val="ff0000"/>
        </w:rPr>
        <w:t xml:space="preserve">      </w:t>
      </w:r>
      <w:r>
        <w:rPr>
          <w:color w:val="ff0000"/>
        </w:rPr>
        <w:t xml:space="preserve"> غزال كجلد الماء رقة جلده</w:t>
      </w:r>
    </w:p>
    <w:p/>
    <w:p>
      <w:pPr>
        <w:jc w:val="center"/>
      </w:pPr>
      <w:r>
        <w:rPr>
          <w:color w:val="ff0000"/>
        </w:rPr>
        <w:t xml:space="preserve">يغار ضياء البدر من نور وجهه</w:t>
      </w:r>
      <w:r>
        <w:rPr>
          <w:color w:val="ff0000"/>
        </w:rPr>
        <w:t xml:space="preserve">      </w:t>
      </w:r>
      <w:r>
        <w:rPr>
          <w:color w:val="ff0000"/>
        </w:rPr>
        <w:t xml:space="preserve"> ويخجل غصن البان من لين قده</w:t>
      </w:r>
    </w:p>
    <w:p/>
    <w:p>
      <w:pPr/>
      <w:r>
        <w:rPr/>
        <w:t xml:space="preserve">وله: </w:t>
      </w:r>
    </w:p>
    <w:p/>
    <w:p>
      <w:pPr>
        <w:jc w:val="center"/>
      </w:pPr>
      <w:r>
        <w:rPr>
          <w:color w:val="ff0000"/>
        </w:rPr>
        <w:t xml:space="preserve">حيا الحيا وطنا بإربل دارسا</w:t>
      </w:r>
      <w:r>
        <w:rPr>
          <w:color w:val="ff0000"/>
        </w:rPr>
        <w:t xml:space="preserve">      </w:t>
      </w:r>
      <w:r>
        <w:rPr>
          <w:color w:val="ff0000"/>
        </w:rPr>
        <w:t xml:space="preserve"> أخنت عليه حوادث الأيام</w:t>
      </w:r>
    </w:p>
    <w:p/>
    <w:p>
      <w:pPr>
        <w:jc w:val="center"/>
      </w:pPr>
      <w:r>
        <w:rPr>
          <w:color w:val="ff0000"/>
        </w:rPr>
        <w:t xml:space="preserve">أقوت مرابعه وأوحش أنسه</w:t>
      </w:r>
      <w:r>
        <w:rPr>
          <w:color w:val="ff0000"/>
        </w:rPr>
        <w:t xml:space="preserve">      </w:t>
      </w:r>
      <w:r>
        <w:rPr>
          <w:color w:val="ff0000"/>
        </w:rPr>
        <w:t xml:space="preserve"> وخلت مراتعه من الآرام</w:t>
      </w:r>
    </w:p>
    <w:p/>
    <w:p>
      <w:pPr>
        <w:jc w:val="center"/>
      </w:pPr>
      <w:r>
        <w:rPr>
          <w:color w:val="ff0000"/>
        </w:rPr>
        <w:t xml:space="preserve">عني الشتات بأهله فتفرقوا</w:t>
      </w:r>
      <w:r>
        <w:rPr>
          <w:color w:val="ff0000"/>
        </w:rPr>
        <w:t xml:space="preserve">      </w:t>
      </w:r>
      <w:r>
        <w:rPr>
          <w:color w:val="ff0000"/>
        </w:rPr>
        <w:t xml:space="preserve"> أيدي سبا في غير دار مقام</w:t>
      </w:r>
    </w:p>
    <w:p/>
    <w:p>
      <w:pPr>
        <w:jc w:val="center"/>
      </w:pPr>
      <w:r>
        <w:rPr>
          <w:color w:val="ff0000"/>
        </w:rPr>
        <w:t xml:space="preserve">إن يمس قد لعبت به أيدي البلى</w:t>
      </w:r>
      <w:r>
        <w:rPr>
          <w:color w:val="ff0000"/>
        </w:rPr>
        <w:t xml:space="preserve">      </w:t>
      </w:r>
      <w:r>
        <w:rPr>
          <w:color w:val="ff0000"/>
        </w:rPr>
        <w:t xml:space="preserve"> عافي المعاهد دارس الأعلام</w:t>
      </w:r>
    </w:p>
    <w:p/>
    <w:p>
      <w:pPr>
        <w:jc w:val="center"/>
      </w:pPr>
      <w:r>
        <w:rPr>
          <w:color w:val="ff0000"/>
        </w:rPr>
        <w:t xml:space="preserve">فلكم قضيت به لبانات الصبى</w:t>
      </w:r>
      <w:r>
        <w:rPr>
          <w:color w:val="ff0000"/>
        </w:rPr>
        <w:t xml:space="preserve">      </w:t>
      </w:r>
      <w:r>
        <w:rPr>
          <w:color w:val="ff0000"/>
        </w:rPr>
        <w:t xml:space="preserve"> مع فتية شم الأنوف كرام</w:t>
      </w:r>
    </w:p>
    <w:p/>
    <w:p>
      <w:pPr/>
      <w:r>
        <w:rPr/>
        <w:t xml:space="preserve">قال ابن خلكان: كان شرف الدين جليل القدر، واسع الكرم، مبادرا إلى زيارة من يقدم، متقربا إلى قلبه، وكان جم الفضائل، عارفا بعدة فنون، منها الحديث وفنونه وأسماؤه، وكان ماهرا في الآداب والنحو واللغة والشعر وأيام العرب، بارعا في حساب الديوان. صنف شرحا لـ ’’ديوان المتنبي’’ و’’أبي تمام’’ في عشر مجلدات، وله في أبيات ’’المفصل’’ مجلدان.</w:t>
      </w:r>
    </w:p>
    <w:p/>
    <w:p>
      <w:pPr/>
      <w:r>
        <w:rPr/>
        <w:t xml:space="preserve">سمعت منه كثيرا، وبقراءته، وله ’’ديوان شعر’’ أجاد فيه.</w:t>
      </w:r>
    </w:p>
    <w:p/>
    <w:p>
      <w:pPr/>
      <w:r>
        <w:rPr/>
        <w:t xml:space="preserve">قال ابن الشعار في ’’قلائد الجمان’’: كان الصاحب مع فضائله محافظا على عمل الخير والصلاح، مواظبا على العبادة، كثير الصوم، دائم الذكر، متتابع الصدقات.</w:t>
      </w:r>
    </w:p>
    <w:p/>
    <w:p>
      <w:pPr/>
      <w:r>
        <w:rPr/>
        <w:t xml:space="preserve">قال ابن خلكان: ولي الوزارة في أول سنة تسع وعشرين، فلما صارت إربل للمستنصر بالله، لزم بيته، واقتنى من نفيس الكتب شيئا كثيرا، خرج من داره مرة ليلا، فضربه رجل بسكين في عضده، فقمطها الجرائحي بلفائف وسلم، فكتب إلى الملك مظفر الدين: </w:t>
      </w:r>
    </w:p>
    <w:p/>
    <w:p>
      <w:pPr>
        <w:jc w:val="center"/>
      </w:pPr>
      <w:r>
        <w:rPr>
          <w:color w:val="ff0000"/>
        </w:rPr>
        <w:t xml:space="preserve">يا أيها الملك الذي سطواته</w:t>
      </w:r>
      <w:r>
        <w:rPr>
          <w:color w:val="ff0000"/>
        </w:rPr>
        <w:t xml:space="preserve">      </w:t>
      </w:r>
      <w:r>
        <w:rPr>
          <w:color w:val="ff0000"/>
        </w:rPr>
        <w:t xml:space="preserve"> من فعلها يتعجب المريخ</w:t>
      </w:r>
    </w:p>
    <w:p/>
    <w:p>
      <w:pPr>
        <w:jc w:val="center"/>
      </w:pPr>
      <w:r>
        <w:rPr>
          <w:color w:val="ff0000"/>
        </w:rPr>
        <w:t xml:space="preserve">آيات جودك محكم تنزيلها</w:t>
      </w:r>
      <w:r>
        <w:rPr>
          <w:color w:val="ff0000"/>
        </w:rPr>
        <w:t xml:space="preserve">      </w:t>
      </w:r>
      <w:r>
        <w:rPr>
          <w:color w:val="ff0000"/>
        </w:rPr>
        <w:t xml:space="preserve"> لا ناسخ فيها ولا منسوخ</w:t>
      </w:r>
    </w:p>
    <w:p/>
    <w:p>
      <w:pPr>
        <w:jc w:val="center"/>
      </w:pPr>
      <w:r>
        <w:rPr>
          <w:color w:val="ff0000"/>
        </w:rPr>
        <w:t xml:space="preserve">أشكو إليك وما بليت بمثلها</w:t>
      </w:r>
      <w:r>
        <w:rPr>
          <w:color w:val="ff0000"/>
        </w:rPr>
        <w:t xml:space="preserve">      </w:t>
      </w:r>
      <w:r>
        <w:rPr>
          <w:color w:val="ff0000"/>
        </w:rPr>
        <w:t xml:space="preserve"> شنعاء ذكر حديثها تاريخ</w:t>
      </w:r>
    </w:p>
    <w:p/>
    <w:p>
      <w:pPr>
        <w:jc w:val="center"/>
      </w:pPr>
      <w:r>
        <w:rPr>
          <w:color w:val="ff0000"/>
        </w:rPr>
        <w:t xml:space="preserve">هي ليلة فيها ولدت وشاهدي</w:t>
      </w:r>
      <w:r>
        <w:rPr>
          <w:color w:val="ff0000"/>
        </w:rPr>
        <w:t xml:space="preserve">      </w:t>
      </w:r>
      <w:r>
        <w:rPr>
          <w:color w:val="ff0000"/>
        </w:rPr>
        <w:t xml:space="preserve"> فيما ادعيت القمط والتمريخ</w:t>
      </w:r>
    </w:p>
    <w:p/>
    <w:p>
      <w:pPr/>
      <w:r>
        <w:rPr/>
        <w:t xml:space="preserve">توفي الصاحب: في خامس المحرم، سنة سبع وثلاثين وست مائة.</w:t>
      </w:r>
    </w:p>
    <w:p/>
    <w:p>
      <w:pPr/>
      <w:r>
        <w:rPr/>
        <w:t xml:space="preserve">وفيها توفي: قاضي دمشق شمس الدين أبو العباس أحمد بن الخليل الخوبي الشافعي، والصفي أحمد بن أبي اليسر شاكر التنوخي، وأبو العباس أحمد ابن الرومية الإشبيلي النباتي، وإسماعيل بن محمد بن يحيى البغدادي المؤدب، وعلاء الدين أبو سعد ثابت بن محمد بن أحمد بن الخجندي الأصبهاني الذي حضر ’’البخاري’’ على أبي الوقت، وحسين بن يوسف الصنهاجي الشاطبي نظام الدين الناسخ، وأمين الدين سالم بن الحسن بن صصرى، وصاحب حمص شيركوه، والقاضي عبد الحميد بن عبد الرشيد الهمذاني، وعبد الرحيم بن يوسف بن الطفيل، وأبو محمد عبد العزيز بن دلف المقرئ الناسخ، وأبو الحسن علي بن أحمد الحراني بحماة، وشمس الدين محمد بن الحسن ابن الكريم الكاتب، والحافظ ابن الذبيثي، ومحمد ابن طرخان السلمي، ومحمد بن أبي المعالي بن صابر، والرشيد محمد بن عبد الكريم ابن الهادي، محتسب دمشق، والصاحب ضياء الدين نصر الله ابن الأثير.</w:t>
      </w:r>
    </w:p>
    <w:p/>
    <w:p>
      <w:pPr/>
      <w:r>
        <w:rPr/>
        <w:t xml:space="preserve">الحصيري، البرزالي: </w:t>
      </w:r>
    </w:p>
    <w:p>
      <w:pPr>
        <w:jc w:val="start"/>
        <w:bidi/>
      </w:pPr>
      <w:r>
        <w:rPr>
          <w:sz w:val="24"/>
          <w:szCs w:val="24"/>
          <w:b w:val="1"/>
          <w:bCs w:val="1"/>
          <w:rtl/>
        </w:rPr>
        <w:t xml:space="preserve">
سير أعلام النبلاء،(دار الحديث- القاهرة،2006،ط 1،ج 16،ص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المبارك بن أحمد بن المبارك بن موهوب اللخمي الإربلي ابن المستوفي
</w:t>
      </w:r>
    </w:p>
    <w:p>
      <w:pPr/>
      <w:r>
        <w:rPr/>
        <w:t xml:space="preserve">والمحدث أبو البركات المبارك بن احمد بن المبارك بن موهوب اللخمي الإربلي ابن المستوفي</w:t>
      </w:r>
    </w:p>
    <w:p>
      <w:pPr>
        <w:jc w:val="start"/>
        <w:bidi/>
      </w:pPr>
      <w:r>
        <w:rPr>
          <w:sz w:val="24"/>
          <w:szCs w:val="24"/>
          <w:b w:val="1"/>
          <w:bCs w:val="1"/>
          <w:rtl/>
        </w:rPr>
        <w:t xml:space="preserve">
المعين في طبقات المحدثين،(دار الفرقان، عمان - الأردن،1984،ط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2026-10-02T17:22:58+03:00</dcterms:created>
  <dcterms:modified xsi:type="dcterms:W3CDTF">2026-10-02T17:22:58+03:00</dcterms:modified>
</cp:coreProperties>
</file>

<file path=docProps/custom.xml><?xml version="1.0" encoding="utf-8"?>
<Properties xmlns="http://schemas.openxmlformats.org/officeDocument/2006/custom-properties" xmlns:vt="http://schemas.openxmlformats.org/officeDocument/2006/docPropsVTypes"/>
</file>