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البندنيجي
</w:t>
      </w:r>
    </w:p>
    <w:p>
      <w:pPr>
        <w:jc w:val="start"/>
        <w:bidi/>
      </w:pPr>
      <w:r>
        <w:rPr>
          <w:rFonts w:ascii="arial" w:hAnsi="arial" w:eastAsia="arial" w:cs="arial"/>
          <w:sz w:val="28"/>
          <w:szCs w:val="28"/>
          <w:b w:val="1"/>
          <w:bCs w:val="1"/>
          <w:rtl/>
        </w:rPr>
        <w:t xml:space="preserve">أبو القاسم البندنيجي
</w:t>
      </w:r>
    </w:p>
    <w:p>
      <w:pPr/>
      <w:r>
        <w:rPr/>
        <w:t xml:space="preserve">أبو القاسم البندنيجي تميم بن أحمد بن أحمد بن كرم بن غالب البندنيجي البزاز أبو القاسم بن أبي بكر؛ مفيد بغداد. قال محب الدين بن النجار: أخو شيخنا الحافظ أحمد سمع في صباه من أبي بكر ابن الزاغوني وأبي الوقت الصوفي وأبي محمد ابن المادح وأبي الفتح ابن البطي، وطلب بنفسه، وسمع الكثير من أصحاب أبي الخطاب ابن البطر وأبي عبد الله بن طلحة وأبي الحسين ابن الطيوري وأبي الحسن بن العلاف وأبي محمد ابن السراج وأبي القاسم ابن بيان وأبي علي ابن نبهان وأبي الغنايم ابن النرسي وأبي طالب بن يوسف وأمثالهم؛ ولم يزل يسمع من أصحاب ابن الحصين وابن كادش وأبي غالب ابن البناء وأبي بكر الأنصاري وأبي القاسم ابن السمرقندي وممن دونهم إلى حين وفاته. وكتب بخطه للناس ولنفسه كثيرا. وكان يفيد الطلبة ويسعى معهم إلى الشيوخ، وكان يحفظ أسماء الكتب والأجزاء المروية في ذلك الوقت، ويدل عليها الغرباء، ويعيرهم الأصول، وكان يعرف أحوال الشيوخ الذين أدركهم، ويحفظ مواليدهم ووفياتهم، وله في ذلك همة وافرة مع قلة معرفة بالعلم. سمعت معه وبإفادته كثيرا، وسمعت منه جزءا واحدا اتفاقا. وكان متساهلا في الرواية، ينقل السماعات من حفظه على الفروع من غير مقابلة بالأصول، رأيت منه ذلك مرارا. وأذكر مرة وأنا واقف معه وقد أتاه بعض الطلبة بجزء فأراه إياه وسأله: هل هو مسموع في ذلك الوقت، أم ل. فقال له: هو سماع فلان ابن فلان. وتقدم إلى دكان خباز وأخذ منه دواة وقلما ونقل له على ذلك الجزء وكان صحيفة سماع ذلك الشيخ من حفظه، ودفعه إليه وقال: اذهب فاسمعه، فأخذه ذلك الطالب ومضى. واشتهر ذلك منه فامتنع جماعة من حفاظ الحديث من السماع بنقله. توفي سنة سبع وتسعين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2026-08-24T23:10:23+03:00</dcterms:created>
  <dcterms:modified xsi:type="dcterms:W3CDTF">2026-08-24T23:10:23+03:00</dcterms:modified>
</cp:coreProperties>
</file>

<file path=docProps/custom.xml><?xml version="1.0" encoding="utf-8"?>
<Properties xmlns="http://schemas.openxmlformats.org/officeDocument/2006/custom-properties" xmlns:vt="http://schemas.openxmlformats.org/officeDocument/2006/docPropsVTypes"/>
</file>