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السلمي
</w:t>
      </w:r>
    </w:p>
    <w:p>
      <w:pPr>
        <w:jc w:val="start"/>
        <w:bidi/>
      </w:pPr>
      <w:r>
        <w:rPr>
          <w:rFonts w:ascii="arial" w:hAnsi="arial" w:eastAsia="arial" w:cs="arial"/>
          <w:sz w:val="28"/>
          <w:szCs w:val="28"/>
          <w:b w:val="1"/>
          <w:bCs w:val="1"/>
          <w:rtl/>
        </w:rPr>
        <w:t xml:space="preserve">السلمي
</w:t>
      </w:r>
    </w:p>
    <w:p>
      <w:pPr/>
      <w:r>
        <w:rPr/>
        <w:t xml:space="preserve">السلمي أبو بكر بن محمد بن أحمد بن عنتر السلمي؛ أجازه سبط السلفي وأجاز لي بخطه في سنة تسع وعشرين وسبع مائة بدمشق.</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محمد بن أحمد بن عنتر السلمي كمال الدين ابن شرف
</w:t>
      </w:r>
    </w:p>
    <w:p>
      <w:pPr/>
      <w:r>
        <w:rPr/>
        <w:t xml:space="preserve">أبو بكر بن محمد بن أحمد بن عنتر السلمي كمال الدين ابن شرف أبو بكر بن محمد بن أحمد بن عنتر السلمي كمال الدين ابن شرف الدين ولد سنة 45 وسمع من إسماعيل بن عبد الرحمن القوصي وحدث بالإجازة عن سبط السلفي فأكثروا عنه جدا وخرج له البرزالي جزءا لطيفا من عواليه وحدث عنه جماعة من شيوخنا وذكره ابن جعفر بن الكويك في معجم ابن جماعة ومات في شهر ربيع الآخر سنة 738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2026-08-26T05:16:49+03:00</dcterms:created>
  <dcterms:modified xsi:type="dcterms:W3CDTF">2026-08-26T05:16:49+03:00</dcterms:modified>
</cp:coreProperties>
</file>

<file path=docProps/custom.xml><?xml version="1.0" encoding="utf-8"?>
<Properties xmlns="http://schemas.openxmlformats.org/officeDocument/2006/custom-properties" xmlns:vt="http://schemas.openxmlformats.org/officeDocument/2006/docPropsVTypes"/>
</file>