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دشينة
</w:t>
      </w:r>
    </w:p>
    <w:p>
      <w:pPr>
        <w:jc w:val="start"/>
        <w:bidi/>
      </w:pPr>
      <w:r>
        <w:rPr>
          <w:rFonts w:ascii="arial" w:hAnsi="arial" w:eastAsia="arial" w:cs="arial"/>
          <w:sz w:val="28"/>
          <w:szCs w:val="28"/>
          <w:b w:val="1"/>
          <w:bCs w:val="1"/>
          <w:rtl/>
        </w:rPr>
        <w:t xml:space="preserve">ابن دشينة
</w:t>
      </w:r>
    </w:p>
    <w:p>
      <w:pPr/>
      <w:r>
        <w:rPr/>
        <w:t xml:space="preserve">ابن دشينة أبو بكر بن أحمد بن عمر البعلبكي المعروف بابن الحبال، ويعرف بابن دشينة - بضم الدال المهملة وفتح الشين المعجمة وياء آخر الحروف ساكنة وبعدها نون مفتوحة وهاء-؛ خلف لما مات تركة عظيمة قيل إنها تقارب مائة ألف دينار، ولم يرزق ولد وإنما كان له زوجة وبنو عم، فاحتاط الظاهر على تركته وأخذ منها قريب أربع مائة ألف درهم، وأفرج لورثته عن الوثائق والأملاك فتمحق أكثر ذلك. وكان وقف في حال حياته وقفا على وجوه البر يتحصل منه في السنة قريب خمسة آلاف درهم، وقفه على نفسه، مدة حياته والباقي بعده يصرف في وجوه البر وكان سبب هذا الوقف لأن الحوطة لما حصلت في سنة أربع وستين وست مائة، ورسم أن لا يفرج لأحد إلا بعد ثبوت كتابه بدمشق في وجه وكيل بيت المال، فنظر المذكور فوجد عنده قريب مائة كتاب، ورأى أنه يغرم على كل كتاب تسجيل وشهود طريق قريبا من خمسة عشر درهما، فأوقف ذلك. وكان زائد الشح على نفسه إلى الغاية، ولكنه كان فيه رفق بمن يعامله، قل أن يحبس له غريما. توفي ببعلبك سنة اثنتين وسبعين وست مائة، ودفن يوم الجمعة بعد الصلاة ظاهر باب نحلة.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الحبال
</w:t>
      </w:r>
    </w:p>
    <w:p>
      <w:pPr/>
      <w:r>
        <w:rPr/>
        <w:t xml:space="preserve">ابن الحبال أبو بكر بن أحمد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دشينة البعلبكي
</w:t>
      </w:r>
    </w:p>
    <w:p>
      <w:pPr/>
      <w:r>
        <w:rPr/>
        <w:t xml:space="preserve">ابن دشينة البعلبكي أبو بكر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2026-08-26T10:07:49+03:00</dcterms:created>
  <dcterms:modified xsi:type="dcterms:W3CDTF">2026-08-26T10:07:49+03:00</dcterms:modified>
</cp:coreProperties>
</file>

<file path=docProps/custom.xml><?xml version="1.0" encoding="utf-8"?>
<Properties xmlns="http://schemas.openxmlformats.org/officeDocument/2006/custom-properties" xmlns:vt="http://schemas.openxmlformats.org/officeDocument/2006/docPropsVTypes"/>
</file>