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الهمداني
</w:t>
      </w:r>
    </w:p>
    <w:p>
      <w:pPr/>
      <w:r>
        <w:rPr/>
        <w:t xml:space="preserve">الهمداني  مالك بن عبد الله الهمداني: من شجعان العصر المرواني، وأحد الأشراف المقدمين. كان مع الحجاج في العراق، وشهد بعض وقائعه مع ’’شبيب’’ الخارجي، وقتل في إحداها.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2026-10-02T20:21:52+03:00</dcterms:created>
  <dcterms:modified xsi:type="dcterms:W3CDTF">2026-10-02T20:21:52+03:00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