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الأزدي
</w:t>
      </w:r>
    </w:p>
    <w:p>
      <w:pPr/>
      <w:r>
        <w:rPr/>
        <w:t xml:space="preserve">الأزدي بسر بن المغيرة بن أبي صفرة الأزدي؛ هو القائل لعمه المهلب بن أبي صفرة وقد قدم عليه خراسان فلم يحمده: </w:t>
      </w:r>
    </w:p>
    <w:p/>
    <w:p>
      <w:pPr>
        <w:jc w:val="center"/>
      </w:pPr>
      <w:r>
        <w:rPr>
          <w:color w:val="ff0000"/>
        </w:rPr>
        <w:t xml:space="preserve">جفاني الأمير والمغيرة قد جفا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وأمسى يزيد لي قد ازور جانبه</w:t>
      </w:r>
    </w:p>
    <w:p/>
    <w:p>
      <w:pPr>
        <w:jc w:val="center"/>
      </w:pPr>
      <w:r>
        <w:rPr>
          <w:color w:val="ff0000"/>
        </w:rPr>
        <w:t xml:space="preserve">فيا عم مهلا واصطنعني لغيرة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الدهر إن الدهر جم نوائبه</w:t>
      </w:r>
    </w:p>
    <w:p/>
    <w:p>
      <w:pPr>
        <w:jc w:val="center"/>
      </w:pPr>
      <w:r>
        <w:rPr>
          <w:color w:val="ff0000"/>
        </w:rPr>
        <w:t xml:space="preserve">ألا إن للسيف المصمم نبوة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ومثلي لا تنبو عليك مضاربه</w:t>
      </w:r>
    </w:p>
    <w:p/>
    <w:p>
      <w:pPr>
        <w:jc w:val="center"/>
      </w:pPr>
      <w:r>
        <w:rPr>
          <w:color w:val="ff0000"/>
        </w:rPr>
        <w:t xml:space="preserve">جعلتم بنيكم دوننا إذ ملكتم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وأي بني الإخوان تأبى مناسبه</w:t>
      </w:r>
    </w:p>
    <w:p/>
    <w:p>
      <w:pPr>
        <w:jc w:val="center"/>
      </w:pPr>
      <w:r>
        <w:rPr>
          <w:color w:val="ff0000"/>
        </w:rPr>
        <w:t xml:space="preserve">فوليتموهم صفوة العيش دوننا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وندعى إذا ما غص بالماء شاربه</w:t>
      </w:r>
    </w:p>
    <w:p/>
    <w:p>
      <w:pPr>
        <w:jc w:val="center"/>
      </w:pPr>
      <w:r>
        <w:rPr>
          <w:color w:val="ff0000"/>
        </w:rPr>
        <w:t xml:space="preserve">وكلكم قد نال شبعا لبطنه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وشبع الفتى لؤم إذا جاع صاحبه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2026-08-25T00:58:55+03:00</dcterms:created>
  <dcterms:modified xsi:type="dcterms:W3CDTF">2026-08-25T00:58:55+03:00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