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برمة الصيدلاني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برمة الصيدلاني
</w:t>
      </w:r>
    </w:p>
    <w:p>
      <w:pPr/>
      <w:r>
        <w:rPr/>
        <w:t xml:space="preserve">برمة الصيدلاني  محمد بن جعفر.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2026-08-26T08:11:15+03:00</dcterms:created>
  <dcterms:modified xsi:type="dcterms:W3CDTF">2026-08-26T08:11:15+03:00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