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البرمكي
</w:t>
      </w:r>
    </w:p>
    <w:p>
      <w:pPr/>
      <w:r>
        <w:rPr/>
        <w:t xml:space="preserve">البرمكي خالد بن برمك أبو يحيى المشهور.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2026-08-25T13:52:35+03:00</dcterms:created>
  <dcterms:modified xsi:type="dcterms:W3CDTF">2026-08-25T13:52:35+03:00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