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بديل البرزندي الشافعي
</w:t>
      </w:r>
    </w:p>
    <w:p>
      <w:pPr>
        <w:jc w:val="start"/>
        <w:bidi/>
      </w:pPr>
      <w:r>
        <w:rPr>
          <w:rFonts w:ascii="arial" w:hAnsi="arial" w:eastAsia="arial" w:cs="arial"/>
          <w:sz w:val="28"/>
          <w:szCs w:val="28"/>
          <w:b w:val="1"/>
          <w:bCs w:val="1"/>
          <w:rtl/>
        </w:rPr>
        <w:t xml:space="preserve">بديل البرزندي الشافعي
</w:t>
      </w:r>
    </w:p>
    <w:p>
      <w:pPr/>
      <w:r>
        <w:rPr/>
        <w:t xml:space="preserve">بديل البرزندي الشافعي بديل بن علي بن بديل البرزندي - بالباء الموحدة والراء الساكنة والزاي المفتوحة بعدها نون ساكنة ودال مهملة - أبو محمد، ويقال أبو القاسم وأبو عبد الله. قدم بغداد واستوطنها، وتفقه للشافعي، وسمع الكثير من القاضي أبي الطيب طاهر بن عبد الله الطبري وأبي محمد الحسن بن علي الجوهري وأبي إسحاق إبراهيم وجماعة، وكتب بخطه كثيرا، وكان يكتب خطا عجيبا، وحدث باليسير. وتوفي سنة خمس وسبعين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علي بن بديل
</w:t>
      </w:r>
    </w:p>
    <w:p>
      <w:pPr/>
      <w:r>
        <w:rPr/>
        <w:t xml:space="preserve">بديل بن علي بن بديل بفتح الباء الموحدة وكسر الدال ثم آخر الحروف ساكنة ثم لام</w:t>
      </w:r>
    </w:p>
    <w:p/>
    <w:p>
      <w:pPr/>
      <w:r>
        <w:rPr/>
        <w:t xml:space="preserve">البرزندي وبرزند بفتح الباء الموحدة وبعدها راء ساكنة ثم زاي ثم نون ثم دال</w:t>
      </w:r>
    </w:p>
    <w:p/>
    <w:p>
      <w:pPr/>
      <w:r>
        <w:rPr/>
        <w:t xml:space="preserve">كنيته أبو محمد ويقال أبو القاسم وأبو عبد الله</w:t>
      </w:r>
    </w:p>
    <w:p/>
    <w:p>
      <w:pPr/>
      <w:r>
        <w:rPr/>
        <w:t xml:space="preserve">تفقه ببغداد</w:t>
      </w:r>
    </w:p>
    <w:p/>
    <w:p>
      <w:pPr/>
      <w:r>
        <w:rPr/>
        <w:t xml:space="preserve">وسمع القاضي أبا الطيب والحسن بن علي الجوهري وأبا الحسين بن المهتدي وأبا الغنائم بن المأمون وغيرهم</w:t>
      </w:r>
    </w:p>
    <w:p/>
    <w:p>
      <w:pPr/>
      <w:r>
        <w:rPr/>
        <w:t xml:space="preserve">روى عنه إسماعيل بن السمرقندي وأبو العز بن كادش وجماعة</w:t>
      </w:r>
    </w:p>
    <w:p/>
    <w:p>
      <w:pPr/>
      <w:r>
        <w:rPr/>
        <w:t xml:space="preserve">مات سنة خمس وسبعين وأربعمائة</w:t>
      </w:r>
    </w:p>
    <w:p/>
    <w:p>
      <w:pPr/>
      <w:r>
        <w:rPr/>
        <w:t xml:space="preserve">والله تعالى أعلم</w:t>
      </w:r>
    </w:p>
    <w:p>
      <w:pPr>
        <w:jc w:val="start"/>
        <w:bidi/>
      </w:pPr>
      <w:r>
        <w:rPr>
          <w:sz w:val="24"/>
          <w:szCs w:val="24"/>
          <w:b w:val="1"/>
          <w:bCs w:val="1"/>
          <w:rtl/>
        </w:rPr>
        <w:t xml:space="preserve">
طبقات الشافعية الكبرى،(دار هجر - القاهرة،1992،ط 2،ج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علي، أبو محمد البرزندي، ويقال: أبو القاسم، وأبو عبد الله.
</w:t>
      </w:r>
    </w:p>
    <w:p>
      <w:pPr/>
      <w:r>
        <w:rPr/>
        <w:t xml:space="preserve">بديل بن علي، أبو محمد البرزندي، ويقال: أبو القاسم، وأبو عبد الله. </w:t>
      </w:r>
    </w:p>
    <w:p/>
    <w:p>
      <w:pPr/>
      <w:r>
        <w:rPr/>
        <w:t xml:space="preserve">سمع وحدث، وكان صالحاً متديناً من أهل السنة. قاله ابن النجار.</w:t>
      </w:r>
    </w:p>
    <w:p/>
    <w:p>
      <w:pPr/>
      <w:r>
        <w:rPr/>
        <w:t xml:space="preserve">وقال شهردار في «طبقات الهمذانيين»: كان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علي بن بديل أبو محمد البرزندي
</w:t>
      </w:r>
    </w:p>
    <w:p>
      <w:pPr/>
      <w:r>
        <w:rPr/>
        <w:t xml:space="preserve">بديل بن علي بن بديل أبو محمد البرزندي </w:t>
      </w:r>
    </w:p>
    <w:p/>
    <w:p>
      <w:pPr/>
      <w:r>
        <w:rPr/>
        <w:t xml:space="preserve">ويقال أبو القاسم وأبو عبد اللَّه تفقه ببغداد، وسمع القاضي أبا الطيب وغيره، مات في سنة خمس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2026-07-29T02:44:40+03:00</dcterms:created>
  <dcterms:modified xsi:type="dcterms:W3CDTF">2026-07-29T02:44:40+03:00</dcterms:modified>
</cp:coreProperties>
</file>

<file path=docProps/custom.xml><?xml version="1.0" encoding="utf-8"?>
<Properties xmlns="http://schemas.openxmlformats.org/officeDocument/2006/custom-properties" xmlns:vt="http://schemas.openxmlformats.org/officeDocument/2006/docPropsVTypes"/>
</file>