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المقرئ
</w:t>
      </w:r>
    </w:p>
    <w:p>
      <w:pPr>
        <w:jc w:val="start"/>
        <w:bidi/>
      </w:pPr>
      <w:r>
        <w:rPr>
          <w:rFonts w:ascii="arial" w:hAnsi="arial" w:eastAsia="arial" w:cs="arial"/>
          <w:sz w:val="28"/>
          <w:szCs w:val="28"/>
          <w:b w:val="1"/>
          <w:bCs w:val="1"/>
          <w:rtl/>
        </w:rPr>
        <w:t xml:space="preserve">أبو القاسم المقرئ
</w:t>
      </w:r>
    </w:p>
    <w:p>
      <w:pPr/>
      <w:r>
        <w:rPr/>
        <w:t xml:space="preserve">أبو القاسم المقرئ من أهل باب الأزج؛ حفظ القرآن بالروايات وسمع الحديث من ابن كليب وأبي القاسم بن السبط وغيرهما وحدث باليسير، وكان حسن الطريقة متدينا. توفي سنة ثلاث وثلاثين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2026-08-25T15:00:02+03:00</dcterms:created>
  <dcterms:modified xsi:type="dcterms:W3CDTF">2026-08-25T15:00:02+03:00</dcterms:modified>
</cp:coreProperties>
</file>

<file path=docProps/custom.xml><?xml version="1.0" encoding="utf-8"?>
<Properties xmlns="http://schemas.openxmlformats.org/officeDocument/2006/custom-properties" xmlns:vt="http://schemas.openxmlformats.org/officeDocument/2006/docPropsVTypes"/>
</file>