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أيدمر الأمير عز الدين الحلي الصالحي
</w:t>
      </w:r>
    </w:p>
    <w:p>
      <w:pPr>
        <w:jc w:val="start"/>
        <w:bidi/>
      </w:pPr>
      <w:r>
        <w:rPr>
          <w:rFonts w:ascii="arial" w:hAnsi="arial" w:eastAsia="arial" w:cs="arial"/>
          <w:sz w:val="28"/>
          <w:szCs w:val="28"/>
          <w:b w:val="1"/>
          <w:bCs w:val="1"/>
          <w:rtl/>
        </w:rPr>
        <w:t xml:space="preserve">أيدمر الأمير عز الدين الحلي الصالحي
</w:t>
      </w:r>
    </w:p>
    <w:p>
      <w:pPr/>
      <w:r>
        <w:rPr/>
        <w:t xml:space="preserve">أيدمر الأمير عز الدين الحلي الصالحي أيدمر، الأمير عز الدين الحلي الصالحي النجمي، كان من أكبر أمراء الدولة وأعظمهم محلا عند الملك الظاهر، وكان نائب السلطنة في حال الغيبة لوثوقه به، واعتماده عليه. وكان قليل الخبرة، لكن رزق السعادة، وكان محظوظا من الدنيا، له الأموال الجمة والأملاك الوافرة. وأما ما خلف من الأموال والخيل والبغال والجمال والعدة فيقصر الوصف عنه. وكانت وفاته بقلعة دمشق سنة سبع وستين وست مائة، ودفي بتربته بجوار مسجد الأمير جمال الدين موسى بن يغمور، وقد نيف على الستين.</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2026-08-25T02:02:46+03:00</dcterms:created>
  <dcterms:modified xsi:type="dcterms:W3CDTF">2026-08-25T02:02:46+03:00</dcterms:modified>
</cp:coreProperties>
</file>

<file path=docProps/custom.xml><?xml version="1.0" encoding="utf-8"?>
<Properties xmlns="http://schemas.openxmlformats.org/officeDocument/2006/custom-properties" xmlns:vt="http://schemas.openxmlformats.org/officeDocument/2006/docPropsVTypes"/>
</file>