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فخر الدين 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فخر الدين الإمام
</w:t>
      </w:r>
    </w:p>
    <w:p>
      <w:pPr/>
      <w:r>
        <w:rPr/>
        <w:t xml:space="preserve">فخر الدين الإمام إسماعيل بن عبد القوي.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2026-08-25T11:53:50+03:00</dcterms:created>
  <dcterms:modified xsi:type="dcterms:W3CDTF">2026-08-25T11:53:50+03:00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