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البيسري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البيسري
</w:t>
      </w:r>
    </w:p>
    <w:p>
      <w:pPr/>
      <w:r>
        <w:rPr/>
        <w:t xml:space="preserve">جمال الدين البيسري آقوش البيسري جمال الدين، أحد الأجناد بطرابلس. قارب المائة سنة، وله شعر وملح ونوادر. قال: رأيت في المنام من أنشدني:</w:t>
      </w:r>
    </w:p>
    <w:p/>
    <w:p>
      <w:pPr>
        <w:jc w:val="center"/>
      </w:pPr>
      <w:r>
        <w:rPr>
          <w:color w:val="ff0000"/>
        </w:rPr>
        <w:t xml:space="preserve">لما بدا كقضيب البان منعطفا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يشتم ريح المسك من فيه</w:t>
      </w:r>
    </w:p>
    <w:p/>
    <w:p>
      <w:pPr>
        <w:jc w:val="center"/>
      </w:pPr>
      <w:r>
        <w:rPr>
          <w:color w:val="ff0000"/>
        </w:rPr>
        <w:t xml:space="preserve">فقلت: يا لائماتي انظرن واحدة! </w:t>
      </w:r>
      <w:r>
        <w:rPr>
          <w:color w:val="ff0000"/>
        </w:rPr>
        <w:t xml:space="preserve">      </w:t>
      </w:r>
      <w:r>
        <w:rPr>
          <w:color w:val="ff0000"/>
        </w:rPr>
        <w:t xml:space="preserve">فذلكن الذي لمتنني فيه</w:t>
      </w:r>
    </w:p>
    <w:p/>
    <w:p>
      <w:pPr/>
      <w:r>
        <w:rPr/>
        <w:t xml:space="preserve">قال: فحفظتهما ونظمت:</w:t>
      </w:r>
    </w:p>
    <w:p/>
    <w:p>
      <w:pPr>
        <w:jc w:val="center"/>
      </w:pPr>
      <w:r>
        <w:rPr>
          <w:color w:val="ff0000"/>
        </w:rPr>
        <w:t xml:space="preserve">لامت نساء زرود في هوى قمر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الملاحة جزء من معانيه</w:t>
      </w:r>
    </w:p>
    <w:p/>
    <w:p>
      <w:pPr>
        <w:jc w:val="center"/>
      </w:pPr>
      <w:r>
        <w:rPr>
          <w:color w:val="ff0000"/>
        </w:rPr>
        <w:t xml:space="preserve">وقلن لما تبدا: ليس ذا بشرا!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هذا الذي لمتنني فيه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2026-08-26T11:53:16+03:00</dcterms:created>
  <dcterms:modified xsi:type="dcterms:W3CDTF">2026-08-26T11:53:16+03:00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