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الليث بن علي بن الليث الصفار: احد ملوك الدولة الصفارية في سجستان ولى بعد ابن عمه طاهر بن محمد (سنة 296 هـ) واحتل بلاد فارس فأضافها إلى ملكه. وقصد أرجان فتغلب عليه (مؤنس) خادم المقتدر العباسي، وقاده اسيرا إلى بغداد حيث قتل على الارجح.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w:t>
      </w:r>
    </w:p>
    <w:p>
      <w:pPr/>
      <w:r>
        <w:rPr/>
        <w:t xml:space="preserve">الصفار الليث بن علي بن الليث هذا الليث هو ابن أخي يعقوب وعمرو ابني الليث الصفارين: وقد تقدم ذكر غيرهما من أهل بيتهما. لما قبض سبك السبكري على طاهر بن محمد بن عمرو بن الليث وجهزه إلى مدينة السلام - كما تقدم في ترجمة طاهر المذكور - ولي الأمر بعده على مملكة فارس الليث هذا.</w:t>
      </w:r>
    </w:p>
    <w:p/>
    <w:p>
      <w:pPr/>
      <w:r>
        <w:rPr/>
        <w:t xml:space="preserve">وكان الليث قد تغلب على بلاد سجستان في سنة ست وتسعين ومائتين، فاستخلف الليث أخاه المعذل بن علي بن الليث على سجستان وسار إلى بلاد فارس طالبا سبكا السبكري فهرب منه طالبا من المقتدر النجدة، فجرد المقتدر بالله الجيوش في شهر رمضان سنة ست وتسعين ومائتين، وأقام عليها مؤنسا المظفري وبدرا الكبير والحسين بن حمدان، والتقوا مع الليث بن علي فانهزم جيشه وأسر هو وأخوه محمد وابنه إسماعيل، ودخل مؤنس إلى بغداد ومعه الأسرى في المحرم سنة سبع وتسعين ومائتين. وشهر الليث بن علي على فيل، وولي المعدل بن علي بن الليث على سجستان.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2026-07-29T07:43:35+03:00</dcterms:created>
  <dcterms:modified xsi:type="dcterms:W3CDTF">2026-07-29T07:43:35+03:00</dcterms:modified>
</cp:coreProperties>
</file>

<file path=docProps/custom.xml><?xml version="1.0" encoding="utf-8"?>
<Properties xmlns="http://schemas.openxmlformats.org/officeDocument/2006/custom-properties" xmlns:vt="http://schemas.openxmlformats.org/officeDocument/2006/docPropsVTypes"/>
</file>