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العليمي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العليمي الصحابي
</w:t>
      </w:r>
    </w:p>
    <w:p>
      <w:pPr/>
      <w:r>
        <w:rPr/>
        <w:t xml:space="preserve">العليمي الصحابي أسد بن حارثة العليمي، قدم على رسول الله صلى الله عليه وسلم هو وأخوه قطن في نفر من قومهم، فسألوه الدعاء لقومهم في غيث السماء، وكان متكلمهم و خطيبهم قطن بن حارثة؛ فذكر حديثا فصيحا كثير الغريب من رواية ابن شهاب عن عروة بن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2026-08-24T06:24:22+03:00</dcterms:created>
  <dcterms:modified xsi:type="dcterms:W3CDTF">2026-08-24T06:24:22+03:00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