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 الخراساني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 الخراساني
</w:t>
      </w:r>
    </w:p>
    <w:p>
      <w:pPr/>
      <w:r>
        <w:rPr/>
        <w:t xml:space="preserve">الأنصاري الخراساني إسحاق بن راشد الأنصاري الخراساني نزيل مصر. توفي سنة إحدى وأربعين ومائة.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2026-08-24T03:01:18+03:00</dcterms:created>
  <dcterms:modified xsi:type="dcterms:W3CDTF">2026-08-24T03:01:18+03:00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