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 الدين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 الدين الكاتب
</w:t>
      </w:r>
    </w:p>
    <w:p>
      <w:pPr/>
      <w:r>
        <w:rPr/>
        <w:t xml:space="preserve">علم الدين الكاتب أسامة بن محمد بن محمد بن عبد الوارث علم الدين الأسدي - أسد قريش - الأبهري الأصل المصري المولد يكنى أبا الأشبال. أخبرني الإمام العلامة أثير الدين من لفظه قال: كان المذكور كاتبا ناظما ناثرا ممتعا بالحديث حسن المفاكهة رأيته بدمياط والقاهرة أنشدني يوم الأحد الثالث والعشرين من شهر رجب سنة تسعين وستمائة بثغر دمياط يصف حماما:</w:t>
      </w:r>
    </w:p>
    <w:p/>
    <w:p>
      <w:pPr>
        <w:jc w:val="center"/>
      </w:pPr>
      <w:r>
        <w:rPr>
          <w:color w:val="ff0000"/>
        </w:rPr>
        <w:t xml:space="preserve">حمامنا لمن دخل</w:t>
      </w:r>
      <w:r>
        <w:rPr>
          <w:color w:val="ff0000"/>
        </w:rPr>
        <w:t xml:space="preserve">      </w:t>
      </w:r>
      <w:r>
        <w:rPr>
          <w:color w:val="ff0000"/>
        </w:rPr>
        <w:t xml:space="preserve">خالية من الخلل</w:t>
      </w:r>
    </w:p>
    <w:p/>
    <w:p>
      <w:pPr>
        <w:jc w:val="center"/>
      </w:pPr>
      <w:r>
        <w:rPr>
          <w:color w:val="ff0000"/>
        </w:rPr>
        <w:t xml:space="preserve">قد وضعت بحكمة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مزاج معتدل</w:t>
      </w:r>
    </w:p>
    <w:p/>
    <w:p>
      <w:pPr>
        <w:jc w:val="center"/>
      </w:pPr>
      <w:r>
        <w:rPr>
          <w:color w:val="ff0000"/>
        </w:rPr>
        <w:t xml:space="preserve">يرى بها والجها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وجه الزمان مقتبل</w:t>
      </w:r>
    </w:p>
    <w:p/>
    <w:p>
      <w:pPr>
        <w:jc w:val="center"/>
      </w:pPr>
      <w:r>
        <w:rPr>
          <w:color w:val="ff0000"/>
        </w:rPr>
        <w:t xml:space="preserve">فطرف من يدخلها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يسرح منها في حلل</w:t>
      </w:r>
    </w:p>
    <w:p/>
    <w:p>
      <w:pPr>
        <w:jc w:val="center"/>
      </w:pPr>
      <w:r>
        <w:rPr>
          <w:color w:val="ff0000"/>
        </w:rPr>
        <w:t xml:space="preserve">جمالها إن فصلت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أجزاؤه كان جمل</w:t>
      </w:r>
    </w:p>
    <w:p/>
    <w:p>
      <w:pPr>
        <w:jc w:val="center"/>
      </w:pPr>
      <w:r>
        <w:rPr>
          <w:color w:val="ff0000"/>
        </w:rPr>
        <w:t xml:space="preserve">لا خطر في وصف 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جمعت ولا خطل</w:t>
      </w:r>
    </w:p>
    <w:p/>
    <w:p>
      <w:pPr>
        <w:jc w:val="center"/>
      </w:pPr>
      <w:r>
        <w:rPr>
          <w:color w:val="ff0000"/>
        </w:rPr>
        <w:t xml:space="preserve">إن بل من مياهها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جسم من البلوى أبل</w:t>
      </w:r>
    </w:p>
    <w:p/>
    <w:p>
      <w:pPr>
        <w:jc w:val="center"/>
      </w:pPr>
      <w:r>
        <w:rPr>
          <w:color w:val="ff0000"/>
        </w:rPr>
        <w:t xml:space="preserve">وهو رواء من غلل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وهو شفاء من علل</w:t>
      </w:r>
    </w:p>
    <w:p/>
    <w:p>
      <w:pPr>
        <w:jc w:val="center"/>
      </w:pPr>
      <w:r>
        <w:rPr>
          <w:color w:val="ff0000"/>
        </w:rPr>
        <w:t xml:space="preserve">يحكم في إطلاقه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يريد من دخل</w:t>
      </w:r>
    </w:p>
    <w:p/>
    <w:p>
      <w:pPr>
        <w:jc w:val="center"/>
      </w:pPr>
      <w:r>
        <w:rPr>
          <w:color w:val="ff0000"/>
        </w:rPr>
        <w:t xml:space="preserve">فماؤها الحار من الـ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ـحار الغريزي أجل</w:t>
      </w:r>
    </w:p>
    <w:p/>
    <w:p>
      <w:pPr>
        <w:jc w:val="center"/>
      </w:pPr>
      <w:r>
        <w:rPr>
          <w:color w:val="ff0000"/>
        </w:rPr>
        <w:t xml:space="preserve">وماؤها البارد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رطوبة الأصل بدل</w:t>
      </w:r>
    </w:p>
    <w:p/>
    <w:p>
      <w:pPr>
        <w:jc w:val="center"/>
      </w:pPr>
      <w:r>
        <w:rPr>
          <w:color w:val="ff0000"/>
        </w:rPr>
        <w:t xml:space="preserve">رخامها وماؤها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كأنه زهر وطل</w:t>
      </w:r>
    </w:p>
    <w:p/>
    <w:p>
      <w:pPr>
        <w:jc w:val="center"/>
      </w:pPr>
      <w:r>
        <w:rPr>
          <w:color w:val="ff0000"/>
        </w:rPr>
        <w:t xml:space="preserve">ما إن يميل ناظر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حسنها ولا يمل</w:t>
      </w:r>
    </w:p>
    <w:p/>
    <w:p>
      <w:pPr>
        <w:jc w:val="center"/>
      </w:pPr>
      <w:r>
        <w:rPr>
          <w:color w:val="ff0000"/>
        </w:rPr>
        <w:t xml:space="preserve">قد قارن الزهرة فيـ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ـها المشتري بلا زحل</w:t>
      </w:r>
    </w:p>
    <w:p/>
    <w:p>
      <w:pPr>
        <w:jc w:val="center"/>
      </w:pPr>
      <w:r>
        <w:rPr>
          <w:color w:val="ff0000"/>
        </w:rPr>
        <w:t xml:space="preserve">مالكها ربيعنا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فدهرنا الشمس حمل</w:t>
      </w:r>
    </w:p>
    <w:p/>
    <w:p>
      <w:pPr/>
      <w:r>
        <w:rPr/>
        <w:t xml:space="preserve">أبو أسامة الحافظ: حماد بن أسامة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2026-08-25T07:04:51+03:00</dcterms:created>
  <dcterms:modified xsi:type="dcterms:W3CDTF">2026-08-25T07:04:51+03:00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