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المظفر الزهري الشافعي
</w:t>
      </w:r>
    </w:p>
    <w:p>
      <w:pPr>
        <w:jc w:val="start"/>
        <w:bidi/>
      </w:pPr>
      <w:r>
        <w:rPr>
          <w:rFonts w:ascii="arial" w:hAnsi="arial" w:eastAsia="arial" w:cs="arial"/>
          <w:sz w:val="28"/>
          <w:szCs w:val="28"/>
          <w:b w:val="1"/>
          <w:bCs w:val="1"/>
          <w:rtl/>
        </w:rPr>
        <w:t xml:space="preserve">أبو المظفر الزهري الشافعي
</w:t>
      </w:r>
    </w:p>
    <w:p>
      <w:pPr/>
      <w:r>
        <w:rPr/>
        <w:t xml:space="preserve">أبو المظفر الزهري الشافعي أحمد بن يحيى بن عبد الباقي بن عبد الواحد الزهري أبو المظفر الشافعي المعروف بابن سعدان. كان معيدا بالنظامية، سمع أبا المعالي ثابت بن بندار البقال وعلي بن أحمد بن بيان الرزاز وحدث باليسير. مولده سنة ثلاث وثمانين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2026-08-25T05:12:54+03:00</dcterms:created>
  <dcterms:modified xsi:type="dcterms:W3CDTF">2026-08-25T05:12:54+03:00</dcterms:modified>
</cp:coreProperties>
</file>

<file path=docProps/custom.xml><?xml version="1.0" encoding="utf-8"?>
<Properties xmlns="http://schemas.openxmlformats.org/officeDocument/2006/custom-properties" xmlns:vt="http://schemas.openxmlformats.org/officeDocument/2006/docPropsVTypes"/>
</file>