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
</w:t>
      </w:r>
    </w:p>
    <w:p>
      <w:pPr/>
      <w:r>
        <w:rPr/>
        <w:t xml:space="preserve">أبو جعفر البجلي أحمد بن يحيى بن إسحاق أبو جعفر البجلي الحلواني البغداذي. قال الخطيب: ثقة وتوفي سنة ست وتسعين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2026-08-24T23:09:26+03:00</dcterms:created>
  <dcterms:modified xsi:type="dcterms:W3CDTF">2026-08-24T23:09:26+03:00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