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الفضل المقرئ
</w:t>
      </w:r>
    </w:p>
    <w:p>
      <w:pPr>
        <w:jc w:val="start"/>
        <w:bidi/>
      </w:pPr>
      <w:r>
        <w:rPr>
          <w:rFonts w:ascii="arial" w:hAnsi="arial" w:eastAsia="arial" w:cs="arial"/>
          <w:sz w:val="28"/>
          <w:szCs w:val="28"/>
          <w:b w:val="1"/>
          <w:bCs w:val="1"/>
          <w:rtl/>
        </w:rPr>
        <w:t xml:space="preserve">أبو الفضل المقرئ
</w:t>
      </w:r>
    </w:p>
    <w:p>
      <w:pPr/>
      <w:r>
        <w:rPr/>
        <w:t xml:space="preserve">أبو الفضل المقرئ أحمد بن محمد بن شنيف بن محمد أبو الفضل المقرئ البغداذي، قرأ بالروايات على أحمد بن علي بن سوار وثابت بن بندار البقال ومحمد بن أحمد الخياط وغيرهم، وتفقه لابن حنبل وحصل منه طرفا صالحا، وسمع الحديث من محمد بن عبد الواحد بن الحسن القزاز ومحمد بن سعيد بن نبهان ويحيى بن عبد الوهاب بن مندة الأصبهاني وغيرهم، وتوفي سنة ثمان وستين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أحمد بن محمد بن شنيف الدارقزي
</w:t>
      </w:r>
    </w:p>
    <w:p>
      <w:pPr/>
      <w:r>
        <w:rPr/>
        <w:t xml:space="preserve">ومسند القراء ببغداد أبو الفضل احمد بن محمد بن شنيف الدارقزي عن ست وتسعين سنة</w:t>
      </w:r>
    </w:p>
    <w:p>
      <w:pPr>
        <w:jc w:val="start"/>
        <w:bidi/>
      </w:pPr>
      <w:r>
        <w:rPr>
          <w:sz w:val="24"/>
          <w:szCs w:val="24"/>
          <w:b w:val="1"/>
          <w:bCs w:val="1"/>
          <w:rtl/>
        </w:rPr>
        <w:t xml:space="preserve">
المعين في طبقات المحدثين،(دار الفرقان، عمان - الأردن،1984،ط 1،ج 1،ص 172)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2026-08-25T22:12:21+03:00</dcterms:created>
  <dcterms:modified xsi:type="dcterms:W3CDTF">2026-08-25T22:12:21+03:00</dcterms:modified>
</cp:coreProperties>
</file>

<file path=docProps/custom.xml><?xml version="1.0" encoding="utf-8"?>
<Properties xmlns="http://schemas.openxmlformats.org/officeDocument/2006/custom-properties" xmlns:vt="http://schemas.openxmlformats.org/officeDocument/2006/docPropsVTypes"/>
</file>