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الكلاع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الكلاع
</w:t>
      </w:r>
    </w:p>
    <w:p>
      <w:pPr/>
      <w:r>
        <w:rPr/>
        <w:t xml:space="preserve">الكلاع  الكلاع بن شرحبيل: جد جاهلي يماني. بنوه بطن من حمير.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2026-10-02T10:31:51+03:00</dcterms:created>
  <dcterms:modified xsi:type="dcterms:W3CDTF">2026-10-02T10:31:51+03:00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