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شرف الدين ابن قدامة
</w:t>
      </w:r>
    </w:p>
    <w:p>
      <w:pPr>
        <w:jc w:val="start"/>
        <w:bidi/>
      </w:pPr>
      <w:r>
        <w:rPr>
          <w:rFonts w:ascii="arial" w:hAnsi="arial" w:eastAsia="arial" w:cs="arial"/>
          <w:sz w:val="28"/>
          <w:szCs w:val="28"/>
          <w:b w:val="1"/>
          <w:bCs w:val="1"/>
          <w:rtl/>
        </w:rPr>
        <w:t xml:space="preserve">الفقيه شرف الدين ابن قدامة
</w:t>
      </w:r>
    </w:p>
    <w:p>
      <w:pPr/>
      <w:r>
        <w:rPr/>
        <w:t xml:space="preserve">الفقيه شرف الدين ابن قدامة أحمد بن عبيد الله بن أحمد بن محمد بن قدامة بن مقدام الفقيه شرف الدين أبو الحسن، ولد سنة ثلاث وسبعين وخمس مائة وسمع الكثير، ورثي لما مات كثيرا، ورؤيت له منامات صالحة وتوفي سنة ثلاث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2026-08-26T12:56:06+03:00</dcterms:created>
  <dcterms:modified xsi:type="dcterms:W3CDTF">2026-08-26T12:56:06+03:00</dcterms:modified>
</cp:coreProperties>
</file>

<file path=docProps/custom.xml><?xml version="1.0" encoding="utf-8"?>
<Properties xmlns="http://schemas.openxmlformats.org/officeDocument/2006/custom-properties" xmlns:vt="http://schemas.openxmlformats.org/officeDocument/2006/docPropsVTypes"/>
</file>