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اللبلي البهراني الشافعي
</w:t>
      </w:r>
    </w:p>
    <w:p>
      <w:pPr>
        <w:jc w:val="start"/>
        <w:bidi/>
      </w:pPr>
      <w:r>
        <w:rPr>
          <w:rFonts w:ascii="arial" w:hAnsi="arial" w:eastAsia="arial" w:cs="arial"/>
          <w:sz w:val="28"/>
          <w:szCs w:val="28"/>
          <w:b w:val="1"/>
          <w:bCs w:val="1"/>
          <w:rtl/>
        </w:rPr>
        <w:t xml:space="preserve">اللبلي البهراني الشافعي
</w:t>
      </w:r>
    </w:p>
    <w:p>
      <w:pPr/>
      <w:r>
        <w:rPr/>
        <w:t xml:space="preserve">اللبلي البهراني الشافعي أحمد بن تميم بن هشام بن أحمد بن عبد الله بن حيون المحدث أبو العباس البهراني اللبلي، أحد الرحالين إلى الآفاق شافعي المذهب وقيل حزمي، توفي بدمشق سنة خمس وعشرين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اللبلي
</w:t>
      </w:r>
    </w:p>
    <w:p>
      <w:pPr/>
      <w:r>
        <w:rPr/>
        <w:t xml:space="preserve">اللبلي الإمام المحدث محب الدين أحمد بن تميم بن هشام بن حيون البهراني اللبلي.</w:t>
      </w:r>
    </w:p>
    <w:p/>
    <w:p>
      <w:pPr/>
      <w:r>
        <w:rPr/>
        <w:t xml:space="preserve">ولد بلبلة من قرى إشبيلية سنة ثلاث وسبعين.</w:t>
      </w:r>
    </w:p>
    <w:p/>
    <w:p>
      <w:pPr/>
      <w:r>
        <w:rPr/>
        <w:t xml:space="preserve">وروى عن: أبيه وابن الجد، وأبي عبد الله بن زرقون، وسمع ببغداد من: ابن طبرزذ، وبهراة من: أبي روح، وبنيسابور من: المؤيد، وزينب الشعرية.</w:t>
      </w:r>
    </w:p>
    <w:p/>
    <w:p>
      <w:pPr/>
      <w:r>
        <w:rPr/>
        <w:t xml:space="preserve">وعني بالرواية، وكتب الكثير، وتفقه للشافعي. وقيل: كان ظاهريا.</w:t>
      </w:r>
    </w:p>
    <w:p/>
    <w:p>
      <w:pPr/>
      <w:r>
        <w:rPr/>
        <w:t xml:space="preserve">روى عنه: مجد الدين ابن العديم، وتاج الدين عبد الخالق.</w:t>
      </w:r>
    </w:p>
    <w:p/>
    <w:p>
      <w:pPr/>
      <w:r>
        <w:rPr/>
        <w:t xml:space="preserve">مات بدمشق، سنة خمس وعشرين وست مائة.</w:t>
      </w:r>
    </w:p>
    <w:p/>
    <w:p>
      <w:pPr/>
      <w:r>
        <w:rPr/>
        <w:t xml:space="preserve">ابن شيث، السنجاري: </w:t>
      </w:r>
    </w:p>
    <w:p>
      <w:pPr>
        <w:jc w:val="start"/>
        <w:bidi/>
      </w:pPr>
      <w:r>
        <w:rPr>
          <w:sz w:val="24"/>
          <w:szCs w:val="24"/>
          <w:b w:val="1"/>
          <w:bCs w:val="1"/>
          <w:rtl/>
        </w:rPr>
        <w:t xml:space="preserve">
سير أعلام النبلاء،(دار الحديث- القاهرة،2006،ط 0،ج 16،ص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2026-07-28T07:42:16+03:00</dcterms:created>
  <dcterms:modified xsi:type="dcterms:W3CDTF">2026-07-28T07:42:16+03:00</dcterms:modified>
</cp:coreProperties>
</file>

<file path=docProps/custom.xml><?xml version="1.0" encoding="utf-8"?>
<Properties xmlns="http://schemas.openxmlformats.org/officeDocument/2006/custom-properties" xmlns:vt="http://schemas.openxmlformats.org/officeDocument/2006/docPropsVTypes"/>
</file>