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حنظلة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حنظلة
</w:t>
      </w:r>
    </w:p>
    <w:p>
      <w:pPr/>
      <w:r>
        <w:rPr/>
        <w:t xml:space="preserve">قيس بن حنظلة  قيس بن حنظلة بن مالك بن زياد مناة، من تميم: جد جاهلي من البراجم من نسله (ضابئ بن الحراث) الشاعر.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2026-10-02T06:55:09+03:00</dcterms:created>
  <dcterms:modified xsi:type="dcterms:W3CDTF">2026-10-02T06:55:09+03:00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