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الطائفي
</w:t>
      </w:r>
    </w:p>
    <w:p>
      <w:pPr/>
      <w:r>
        <w:rPr/>
        <w:t xml:space="preserve">أبو عبد الله الطائفي محمد بن مسلم الطائفي أبو عبد الله المكي، قال ابن مهدي: كتبه صحاح، وقال أحمد: ما أضعف حديثه، وقال ابن عدي: له غرائب روى عنه الجماعة خلا البخاري وتوفي سنة ثمان وسبعين ومائة، والصحيح سنة سبع وسبعين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2026-07-28T01:50:37+03:00</dcterms:created>
  <dcterms:modified xsi:type="dcterms:W3CDTF">2026-07-28T01:50:37+03:00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