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
</w:t>
      </w:r>
    </w:p>
    <w:p>
      <w:pPr/>
      <w:r>
        <w:rPr/>
        <w:t xml:space="preserve">قيس  قيس (غير منسوب) جد بنوه بطن من عامر صعصعة، من عدنان كانت منازلهم بالبحرين.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2026-10-02T06:50:36+03:00</dcterms:created>
  <dcterms:modified xsi:type="dcterms:W3CDTF">2026-10-02T06:50:36+03:00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