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قرن بن ردمان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قرن بن ردمان
</w:t>
      </w:r>
    </w:p>
    <w:p>
      <w:pPr/>
      <w:r>
        <w:rPr/>
        <w:t xml:space="preserve">قرن بن ردمان  قرن بن ردمان بن ناجية بن مراد: جد جاهلي. من نسله أويس القرني.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2026-10-02T04:55:13+03:00</dcterms:created>
  <dcterms:modified xsi:type="dcterms:W3CDTF">2026-10-02T04:55:13+03:00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