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الشهرزوري
</w:t>
      </w:r>
    </w:p>
    <w:p>
      <w:pPr>
        <w:jc w:val="start"/>
        <w:bidi/>
      </w:pPr>
      <w:r>
        <w:rPr>
          <w:rFonts w:ascii="arial" w:hAnsi="arial" w:eastAsia="arial" w:cs="arial"/>
          <w:sz w:val="28"/>
          <w:szCs w:val="28"/>
          <w:b w:val="1"/>
          <w:bCs w:val="1"/>
          <w:rtl/>
        </w:rPr>
        <w:t xml:space="preserve">الشهرزوري
</w:t>
      </w:r>
    </w:p>
    <w:p>
      <w:pPr/>
      <w:r>
        <w:rPr/>
        <w:t xml:space="preserve">الشهرزوري  القاسم بن المظفر بن علي، أبو أحمد الشهرزوري: حاكم إربل. تولى سنجار مدة. وهو جد بيت ’’ الشهرزوري ’’ قضاة الشام والموصل والجزيرة، ينتسبون إليه كلهم. توفي بالموصل. </w:t>
      </w:r>
    </w:p>
    <w:p>
      <w:pPr>
        <w:jc w:val="start"/>
        <w:bidi/>
      </w:pPr>
      <w:r>
        <w:rPr>
          <w:sz w:val="24"/>
          <w:szCs w:val="24"/>
          <w:b w:val="1"/>
          <w:bCs w:val="1"/>
          <w:rtl/>
        </w:rPr>
        <w:t xml:space="preserve">
الأعلام،(دار العلم للملايين - بيروت،2002،ط 15،ج 5،ص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الشهرزوري
</w:t>
      </w:r>
    </w:p>
    <w:p>
      <w:pPr/>
      <w:r>
        <w:rPr/>
        <w:t xml:space="preserve">القاضي الشهرزوري القاسم بن المظفر بن علي بن القاسم أبو أحمد الشهرزوري والد قاضي الخافقين أبي بكر محمد والمرتضى أبي عبد الله وأبي منصور المظفر وهو جد بيت الشهرزوري قضاة الشام والموصل والجزيرة: كان حاكما بإربل مدة وبسنجار مدة.</w:t>
      </w:r>
    </w:p>
    <w:p/>
    <w:p>
      <w:pPr/>
      <w:r>
        <w:rPr/>
        <w:t xml:space="preserve">وكان من أولاده وحفدته علماء نجباء كرماء نالوا المناصب العالية وتقدموا عند الملوك وحكموا، خصوصا حفيده القاضي كمال الدين محمد ومحيي الدين ابن كمال الدين.</w:t>
      </w:r>
    </w:p>
    <w:p/>
    <w:p>
      <w:pPr/>
      <w:r>
        <w:rPr/>
        <w:t xml:space="preserve">قدم بغداد غير مرة وذكره الحافظ أبو سعد السمعاني. وتوفي سنة تسع وثمانين وأربعمائة بالموصل.</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2026-10-02T04:04:42+03:00</dcterms:created>
  <dcterms:modified xsi:type="dcterms:W3CDTF">2026-10-02T04:04:42+03:00</dcterms:modified>
</cp:coreProperties>
</file>

<file path=docProps/custom.xml><?xml version="1.0" encoding="utf-8"?>
<Properties xmlns="http://schemas.openxmlformats.org/officeDocument/2006/custom-properties" xmlns:vt="http://schemas.openxmlformats.org/officeDocument/2006/docPropsVTypes"/>
</file>