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الأعين
</w:t>
      </w:r>
    </w:p>
    <w:p>
      <w:pPr>
        <w:jc w:val="start"/>
        <w:bidi/>
      </w:pPr>
      <w:r>
        <w:rPr>
          <w:rFonts w:ascii="arial" w:hAnsi="arial" w:eastAsia="arial" w:cs="arial"/>
          <w:sz w:val="28"/>
          <w:szCs w:val="28"/>
          <w:b w:val="1"/>
          <w:bCs w:val="1"/>
          <w:rtl/>
        </w:rPr>
        <w:t xml:space="preserve">أبو بكر الأعين
</w:t>
      </w:r>
    </w:p>
    <w:p>
      <w:pPr/>
      <w:r>
        <w:rPr/>
        <w:t xml:space="preserve">أبو بكر الأعين محمد بن الحسن بن طريف أبو بكر الأعين البغداذي كان الإمام أحمد يثني عليه ويقول: إني لأغبطه لقد مات ولا يعرف إلا الحديث ولم يكن صاحب كلام، سمع سعيد بن أبي مريم وغيره، روى عنه أبو زرعة الرازي وغيره وكان ثقة، توفي سنة أربع وأربعين وماتين.</w:t>
      </w:r>
    </w:p>
    <w:p/>
    <w:p>
      <w:pPr/>
      <w:r>
        <w:rPr/>
        <w:t xml:space="preserve">المصعبي محمد بن الحسن بن مصعب نسيب اسحق بن إبراهيم المصعبي أحد الأدباء العلماء بالألحان، نشأ بخراسان وقدم العراق وكان اسحق بن إبراهيم يكرمه من بين أهله ويعظمه ولاسحق بن إبراهيم الموصلي معه أخبار في أمر الغناء، وهو القايل:</w:t>
      </w:r>
    </w:p>
    <w:p/>
    <w:p>
      <w:pPr>
        <w:jc w:val="center"/>
      </w:pPr>
      <w:r>
        <w:rPr>
          <w:color w:val="ff0000"/>
        </w:rPr>
        <w:t xml:space="preserve">أعرضت عند وداعنا لفراقكم</w:t>
      </w:r>
      <w:r>
        <w:rPr>
          <w:color w:val="ff0000"/>
        </w:rPr>
        <w:t xml:space="preserve">      </w:t>
      </w:r>
      <w:r>
        <w:rPr>
          <w:color w:val="ff0000"/>
        </w:rPr>
        <w:t xml:space="preserve">وصددت ساعة لا يكون صدود</w:t>
      </w:r>
    </w:p>
    <w:p/>
    <w:p>
      <w:pPr>
        <w:jc w:val="center"/>
      </w:pPr>
      <w:r>
        <w:rPr>
          <w:color w:val="ff0000"/>
        </w:rPr>
        <w:t xml:space="preserve">يا ليت شعري هل حفظت على النوى</w:t>
      </w:r>
      <w:r>
        <w:rPr>
          <w:color w:val="ff0000"/>
        </w:rPr>
        <w:t xml:space="preserve">      </w:t>
      </w:r>
      <w:r>
        <w:rPr>
          <w:color w:val="ff0000"/>
        </w:rPr>
        <w:t xml:space="preserve">عهدي وعهد أخي الحفاظ شديد</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الأعين
</w:t>
      </w:r>
    </w:p>
    <w:p>
      <w:pPr/>
      <w:r>
        <w:rPr/>
        <w:t xml:space="preserve">الأعين اسمه محمد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الأعين
</w:t>
      </w:r>
    </w:p>
    <w:p>
      <w:pPr/>
      <w:r>
        <w:rPr/>
        <w:t xml:space="preserve">الأعين الحافظ الثبت، أبو بكر محمد بن أبي عتاب الحسن بن طريف البغدادي، الأعين.</w:t>
      </w:r>
    </w:p>
    <w:p/>
    <w:p>
      <w:pPr/>
      <w:r>
        <w:rPr/>
        <w:t xml:space="preserve">حدث عن: زيد بن الحباب، ويزيد بن هارون، وروح، والمقرئ، والفريابي، ووهب بن جرير، وخلق.</w:t>
      </w:r>
    </w:p>
    <w:p/>
    <w:p>
      <w:pPr/>
      <w:r>
        <w:rPr/>
        <w:t xml:space="preserve">وعنه: مسلم في ’’المقدمة’’، وأبو داود خارج ’’سننه’’، وعباس الدوري -رفيقه- وابن أبي الدنيا، والبغوي، والسراج، وعدة.</w:t>
      </w:r>
    </w:p>
    <w:p/>
    <w:p>
      <w:pPr/>
      <w:r>
        <w:rPr/>
        <w:t xml:space="preserve">وثقه ابن حبان.</w:t>
      </w:r>
    </w:p>
    <w:p/>
    <w:p>
      <w:pPr/>
      <w:r>
        <w:rPr/>
        <w:t xml:space="preserve">ومات في سنة أربعين ومائتين.</w:t>
      </w:r>
    </w:p>
    <w:p/>
    <w:p>
      <w:pPr/>
      <w:r>
        <w:rPr/>
        <w:t xml:space="preserve">قال عبد الله بن أحمد: فترحم عليه أبي، وقال: إني لأغبطه، مات وما يعرف إلا الحديث لم يكن صاحب كلام.</w:t>
      </w:r>
    </w:p>
    <w:p/>
    <w:p>
      <w:pPr/>
      <w:r>
        <w:rPr/>
        <w:t xml:space="preserve">قلت: هكذا كان أئمة السلف، لا يرون الدخول في الكلام، ولا الجدال، بل يستفرغون، وسعهم في الكتاب والسنة والتفقه فيهما، ويتبعون، ولا يتنطعون.</w:t>
      </w:r>
    </w:p>
    <w:p>
      <w:pPr>
        <w:jc w:val="start"/>
        <w:bidi/>
      </w:pPr>
      <w:r>
        <w:rPr>
          <w:sz w:val="24"/>
          <w:szCs w:val="24"/>
          <w:b w:val="1"/>
          <w:bCs w:val="1"/>
          <w:rtl/>
        </w:rPr>
        <w:t xml:space="preserve">
سير أعلام النبلاء،(دار الحديث- القاهرة،2006،ط 1،ج 9،ص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الأعين أبو بكر بن أبي عتاب
</w:t>
      </w:r>
    </w:p>
    <w:p>
      <w:pPr/>
      <w:r>
        <w:rPr/>
        <w:t xml:space="preserve">الأعين أبو بكر بن أبي عتاب </w:t>
      </w:r>
    </w:p>
    <w:p/>
    <w:p>
      <w:pPr/>
      <w:r>
        <w:rPr/>
        <w:t xml:space="preserve">الأعين أبو بكر بن أبي عتاب 5038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الأعين (م)
</w:t>
      </w:r>
    </w:p>
    <w:p>
      <w:pPr/>
      <w:r>
        <w:rPr/>
        <w:t xml:space="preserve">أبو بكر الأعين (م) </w:t>
      </w:r>
    </w:p>
    <w:p/>
    <w:p>
      <w:pPr/>
      <w:r>
        <w:rPr/>
        <w:t xml:space="preserve">الإمام الحافظ، محمد بن أبي عتاب الحسن بن طريف، البغدادي.</w:t>
      </w:r>
    </w:p>
    <w:p/>
    <w:p>
      <w:pPr/>
      <w:r>
        <w:rPr/>
        <w:t xml:space="preserve">روى عن: روح بن عبادة، ويزيد بن هارون، والفريابي، وطبقتهم.</w:t>
      </w:r>
    </w:p>
    <w:p/>
    <w:p>
      <w:pPr/>
      <w:r>
        <w:rPr/>
        <w:t xml:space="preserve">وعنه: مسلم في مقدمة ’’صحيحه’’، وابن أبي الدنيا، والبغوي، والسراج، وغيرهم.</w:t>
      </w:r>
    </w:p>
    <w:p/>
    <w:p>
      <w:pPr/>
      <w:r>
        <w:rPr/>
        <w:t xml:space="preserve">وثقه ابن حبان.</w:t>
      </w:r>
    </w:p>
    <w:p/>
    <w:p>
      <w:pPr/>
      <w:r>
        <w:rPr/>
        <w:t xml:space="preserve">وقال أحمد بن حنبل - لما بلغه موته: إني لأغبطه، مات وما يعرف غير الحديث.</w:t>
      </w:r>
    </w:p>
    <w:p/>
    <w:p>
      <w:pPr/>
      <w:r>
        <w:rPr/>
        <w:t xml:space="preserve">مات سنة أربعين ومئتين في جمادى الآخرة.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2026-08-25T15:57:21+03:00</dcterms:created>
  <dcterms:modified xsi:type="dcterms:W3CDTF">2026-08-25T15:57:21+03:00</dcterms:modified>
</cp:coreProperties>
</file>

<file path=docProps/custom.xml><?xml version="1.0" encoding="utf-8"?>
<Properties xmlns="http://schemas.openxmlformats.org/officeDocument/2006/custom-properties" xmlns:vt="http://schemas.openxmlformats.org/officeDocument/2006/docPropsVTypes"/>
</file>