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الخطاب الربعي النيلي
</w:t>
      </w:r>
    </w:p>
    <w:p>
      <w:pPr>
        <w:jc w:val="start"/>
        <w:bidi/>
      </w:pPr>
      <w:r>
        <w:rPr>
          <w:rFonts w:ascii="arial" w:hAnsi="arial" w:eastAsia="arial" w:cs="arial"/>
          <w:sz w:val="28"/>
          <w:szCs w:val="28"/>
          <w:b w:val="1"/>
          <w:bCs w:val="1"/>
          <w:rtl/>
        </w:rPr>
        <w:t xml:space="preserve">أبو الخطاب الربعي النيلي
</w:t>
      </w:r>
    </w:p>
    <w:p>
      <w:pPr/>
      <w:r>
        <w:rPr/>
        <w:t xml:space="preserve">أبو الخطاب الربعي النيلي محمد بن جعفر أبو الخطاب الربعي النيلي أحد الشعراء، قال ابن النجار: قدم علينا بغداذ شابا ومدح الإمام الناصر وأكابر دولته واجتمعت به مرارا وسمعت منه وكان أديبا فاضلا حسن الأخلاق متوددا وسافر إلى بلاد الجزيرة وأقام بآمد ومدح السلاطين وأثرت حاله وشعره جيد وغزله رقيق وأسلوبه حسن، ومن شعره:</w:t>
      </w:r>
    </w:p>
    <w:p/>
    <w:p>
      <w:pPr>
        <w:jc w:val="center"/>
      </w:pPr>
      <w:r>
        <w:rPr>
          <w:color w:val="ff0000"/>
        </w:rPr>
        <w:t xml:space="preserve">تعلم رمي النبل من سحر طرفه</w:t>
      </w:r>
      <w:r>
        <w:rPr>
          <w:color w:val="ff0000"/>
        </w:rPr>
        <w:t xml:space="preserve">      </w:t>
      </w:r>
      <w:r>
        <w:rPr>
          <w:color w:val="ff0000"/>
        </w:rPr>
        <w:t xml:space="preserve">فصاحب يوم الرمي قوسا وأسهما</w:t>
      </w:r>
    </w:p>
    <w:p/>
    <w:p>
      <w:pPr>
        <w:jc w:val="center"/>
      </w:pPr>
      <w:r>
        <w:rPr>
          <w:color w:val="ff0000"/>
        </w:rPr>
        <w:t xml:space="preserve">وصير قلبي في الهوى غرضا له</w:t>
      </w:r>
      <w:r>
        <w:rPr>
          <w:color w:val="ff0000"/>
        </w:rPr>
        <w:t xml:space="preserve">      </w:t>
      </w:r>
      <w:r>
        <w:rPr>
          <w:color w:val="ff0000"/>
        </w:rPr>
        <w:t xml:space="preserve">وأجرى على سهميه من كبدي دما</w:t>
      </w:r>
    </w:p>
    <w:p/>
    <w:p>
      <w:pPr>
        <w:jc w:val="center"/>
      </w:pPr>
      <w:r>
        <w:rPr>
          <w:color w:val="ff0000"/>
        </w:rPr>
        <w:t xml:space="preserve">أصاب بسهم اللحظ والكف مقتلي</w:t>
      </w:r>
      <w:r>
        <w:rPr>
          <w:color w:val="ff0000"/>
        </w:rPr>
        <w:t xml:space="preserve">      </w:t>
      </w:r>
      <w:r>
        <w:rPr>
          <w:color w:val="ff0000"/>
        </w:rPr>
        <w:t xml:space="preserve">وجرحني هجرانه بعد ما رمى</w:t>
      </w:r>
    </w:p>
    <w:p/>
    <w:p>
      <w:pPr>
        <w:jc w:val="center"/>
      </w:pPr>
      <w:r>
        <w:rPr>
          <w:color w:val="ff0000"/>
        </w:rPr>
        <w:t xml:space="preserve">إذا الشفة الحمراء عض لرميه</w:t>
      </w:r>
      <w:r>
        <w:rPr>
          <w:color w:val="ff0000"/>
        </w:rPr>
        <w:t xml:space="preserve">      </w:t>
      </w:r>
      <w:r>
        <w:rPr>
          <w:color w:val="ff0000"/>
        </w:rPr>
        <w:t xml:space="preserve">يرصع في الياقوت درا منظما</w:t>
      </w:r>
    </w:p>
    <w:p/>
    <w:p>
      <w:pPr/>
      <w:r>
        <w:rPr/>
        <w:t xml:space="preserve">قال: وأنشدني أبو الخطاب لنفسه:</w:t>
      </w:r>
    </w:p>
    <w:p/>
    <w:p>
      <w:pPr>
        <w:jc w:val="center"/>
      </w:pPr>
      <w:r>
        <w:rPr>
          <w:color w:val="ff0000"/>
        </w:rPr>
        <w:t xml:space="preserve">شكوت الذي بي من حبه</w:t>
      </w:r>
      <w:r>
        <w:rPr>
          <w:color w:val="ff0000"/>
        </w:rPr>
        <w:t xml:space="preserve">      </w:t>
      </w:r>
      <w:r>
        <w:rPr>
          <w:color w:val="ff0000"/>
        </w:rPr>
        <w:t xml:space="preserve">وقلبي من هيبة قد خفق</w:t>
      </w:r>
    </w:p>
    <w:p/>
    <w:p>
      <w:pPr>
        <w:jc w:val="center"/>
      </w:pPr>
      <w:r>
        <w:rPr>
          <w:color w:val="ff0000"/>
        </w:rPr>
        <w:t xml:space="preserve">فقلت أمولاي عطفا فقد</w:t>
      </w:r>
      <w:r>
        <w:rPr>
          <w:color w:val="ff0000"/>
        </w:rPr>
        <w:t xml:space="preserve">      </w:t>
      </w:r>
      <w:r>
        <w:rPr>
          <w:color w:val="ff0000"/>
        </w:rPr>
        <w:t xml:space="preserve">أرقت دموعي بطول الأرق</w:t>
      </w:r>
    </w:p>
    <w:p/>
    <w:p>
      <w:pPr>
        <w:jc w:val="center"/>
      </w:pPr>
      <w:r>
        <w:rPr>
          <w:color w:val="ff0000"/>
        </w:rPr>
        <w:t xml:space="preserve">فأعرض في اللاذ لا مشفق</w:t>
      </w:r>
      <w:r>
        <w:rPr>
          <w:color w:val="ff0000"/>
        </w:rPr>
        <w:t xml:space="preserve">      </w:t>
      </w:r>
      <w:r>
        <w:rPr>
          <w:color w:val="ff0000"/>
        </w:rPr>
        <w:t xml:space="preserve">علي كشمس علاها شفق</w:t>
      </w:r>
    </w:p>
    <w:p/>
    <w:p>
      <w:pPr>
        <w:jc w:val="center"/>
      </w:pPr>
      <w:r>
        <w:rPr>
          <w:color w:val="ff0000"/>
        </w:rPr>
        <w:t xml:space="preserve">وحبة قلبي تنادي الحريق</w:t>
      </w:r>
      <w:r>
        <w:rPr>
          <w:color w:val="ff0000"/>
        </w:rPr>
        <w:t xml:space="preserve">      </w:t>
      </w:r>
      <w:r>
        <w:rPr>
          <w:color w:val="ff0000"/>
        </w:rPr>
        <w:t xml:space="preserve">وإنسان عيني يصيح الغرق</w:t>
      </w:r>
    </w:p>
    <w:p/>
    <w:p>
      <w:pPr/>
      <w:r>
        <w:rPr/>
        <w:t xml:space="preserve">قلت: هو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2026-07-29T00:10:12+03:00</dcterms:created>
  <dcterms:modified xsi:type="dcterms:W3CDTF">2026-07-29T00:10:12+03:00</dcterms:modified>
</cp:coreProperties>
</file>

<file path=docProps/custom.xml><?xml version="1.0" encoding="utf-8"?>
<Properties xmlns="http://schemas.openxmlformats.org/officeDocument/2006/custom-properties" xmlns:vt="http://schemas.openxmlformats.org/officeDocument/2006/docPropsVTypes"/>
</file>