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السجلماسي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السجلماسي
</w:t>
      </w:r>
    </w:p>
    <w:p>
      <w:pPr/>
      <w:r>
        <w:rPr/>
        <w:t xml:space="preserve">السجلماسي القاسم بن محمد بن عبد العزيز الأنصاري، أبو محمد السجلماسي: أديب. ولد ونشأ بسجلماسة، ورحل إلى فاس فأخذ عن علمائها ودرس في القرويين. وصنف " المنزع البديع في تجنيس أساليب البديع - خ " أنجزه إملاء سنة 704.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2026-10-02T07:14:05+03:00</dcterms:created>
  <dcterms:modified xsi:type="dcterms:W3CDTF">2026-10-02T07:14:05+03:00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