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البرساني
</w:t>
      </w:r>
    </w:p>
    <w:p>
      <w:pPr>
        <w:jc w:val="start"/>
        <w:bidi/>
      </w:pPr>
      <w:r>
        <w:rPr>
          <w:rFonts w:ascii="arial" w:hAnsi="arial" w:eastAsia="arial" w:cs="arial"/>
          <w:sz w:val="28"/>
          <w:szCs w:val="28"/>
          <w:b w:val="1"/>
          <w:bCs w:val="1"/>
          <w:rtl/>
        </w:rPr>
        <w:t xml:space="preserve">البرساني
</w:t>
      </w:r>
    </w:p>
    <w:p>
      <w:pPr/>
      <w:r>
        <w:rPr/>
        <w:t xml:space="preserve">البرساني محمد بن بكر بن عثمان البرساني بضم الباء الموحدة وسكون الراء وبعدها سين مهملة وبعد الألف نون البصري وبرسان من الأزد، روى له الجماعة ووثقه ابن معين وابن سعد، وتوفي سنة ثلث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البرساني
</w:t>
      </w:r>
    </w:p>
    <w:p>
      <w:pPr/>
      <w:r>
        <w:rPr/>
        <w:t xml:space="preserve">البرساني الإمام المحدث الثقة أبو عبد الله، وأبو عثمان محمد بن بكر بن عثمان البرساني الأزدي البصري. وبرسان: بطن من الأزد.</w:t>
      </w:r>
    </w:p>
    <w:p/>
    <w:p>
      <w:pPr/>
      <w:r>
        <w:rPr/>
        <w:t xml:space="preserve">حدث عن: ابن جريج، وهشام بن حسان، ويونس بن يزيد الأيلي، وسعيد بن أبي عروبة، وعبيد الله بن أبي زياد، وأيمن بن نابل، وشعبة وحماد بن سلمة وعدة.</w:t>
      </w:r>
    </w:p>
    <w:p/>
    <w:p>
      <w:pPr/>
      <w:r>
        <w:rPr/>
        <w:t xml:space="preserve">حدث عنه: أحمد، وإسحاق وبندار، وإسحاق الكوسج، ومحمد بن يحيى الذهلي، وهارون الحمال وأبو محمد الدارمي وعبد بن حميد وأحمد بن منصور الرمادي، وعدد كثير.</w:t>
      </w:r>
    </w:p>
    <w:p/>
    <w:p>
      <w:pPr/>
      <w:r>
        <w:rPr/>
        <w:t xml:space="preserve">قال يحيى بن معين: حدثنا البرساني، وكان والله ظريفا صاحب أدب ثقة.</w:t>
      </w:r>
    </w:p>
    <w:p/>
    <w:p>
      <w:pPr/>
      <w:r>
        <w:rPr/>
        <w:t xml:space="preserve">وقال ابن سعد: ثقة مات في ذي الحجة سنة ثلاث، ومائتين بالبصرة.</w:t>
      </w:r>
    </w:p>
    <w:p/>
    <w:p>
      <w:pPr/>
      <w:r>
        <w:rPr/>
        <w:t xml:space="preserve">قلت: مات في عشر الثمانين.</w:t>
      </w:r>
    </w:p>
    <w:p/>
    <w:p>
      <w:pPr/>
      <w:r>
        <w:rPr/>
        <w:t xml:space="preserve">أخبرنا عمر بن عبد المنعم أخبرنا عبد الصمد بن محمد حضورا أخبرنا علي بن المسلم، أخبرنا الحسين بن طلاب أخبرنا محمد بن أحمد الغساني، حدثنا واهب بن محمد بالبصرة حدثنا نصر بن علي الجهضمي، حدثنا محمد بن بكر البرساني عن ابن جريج عن ابن المنكدر، عن أبي أيوب عن مسلمة بن مخلد قال: قال رسول الله -صلى الله عليه وسلم: ’’من ستر مسلما ستره الله -عز وجل- في الدنيا والآخرة، ومن فك عن مكروب فك الله عنه كربة من كرب يوم القيامة، ومن كان في حاجة أخيه كان الله في حاجته’’.</w:t>
      </w:r>
    </w:p>
    <w:p/>
    <w:p>
      <w:pPr/>
      <w:r>
        <w:rPr/>
        <w:t xml:space="preserve">هذا حديث غريب فرد.</w:t>
      </w:r>
    </w:p>
    <w:p/>
    <w:p>
      <w:pPr/>
      <w:r>
        <w:rPr/>
        <w:t xml:space="preserve">عمر بن يونس، وأحمد بن محمد بن عمر اليمامي، ويحيى بن عيسى:</w:t>
      </w:r>
    </w:p>
    <w:p>
      <w:pPr>
        <w:jc w:val="start"/>
        <w:bidi/>
      </w:pPr>
      <w:r>
        <w:rPr>
          <w:sz w:val="24"/>
          <w:szCs w:val="24"/>
          <w:b w:val="1"/>
          <w:bCs w:val="1"/>
          <w:rtl/>
        </w:rPr>
        <w:t xml:space="preserve">
سير أعلام النبلاء،(دار الحديث- القاهرة،2006،ط 0،ج 8،ص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w:t>
      </w:r>
    </w:p>
    <w:p>
      <w:pPr/>
      <w:r>
        <w:rPr/>
        <w:t xml:space="preserve">محمد بن بكر. بن عثمان البرساني من الأزد. ويكنى أبا عبد الله. وكان ثقة. مات بالبصرة في ذي الحجة سنة ثلاث ومائتين في خلافة عبد الله بن هارون.</w:t>
      </w:r>
    </w:p>
    <w:p>
      <w:pPr>
        <w:jc w:val="start"/>
        <w:bidi/>
      </w:pPr>
      <w:r>
        <w:rPr>
          <w:sz w:val="24"/>
          <w:szCs w:val="24"/>
          <w:b w:val="1"/>
          <w:bCs w:val="1"/>
          <w:rtl/>
        </w:rPr>
        <w:t xml:space="preserve">
الطبقات الكبرى،(دار الكتب العلمية - بيروت،1990،ط 1،ج 7،ص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البرسانى
</w:t>
      </w:r>
    </w:p>
    <w:p>
      <w:pPr/>
      <w:r>
        <w:rPr/>
        <w:t xml:space="preserve">محمد بن بكر البرسانى. عن ابن جريج، وطبقته.</w:t>
      </w:r>
    </w:p>
    <w:p/>
    <w:p>
      <w:pPr/>
      <w:r>
        <w:rPr/>
        <w:t xml:space="preserve">صدوق مشهور.</w:t>
      </w:r>
    </w:p>
    <w:p/>
    <w:p>
      <w:pPr/>
      <w:r>
        <w:rPr/>
        <w:t xml:space="preserve">قال النسائي في المحاربة من سننه: ليس بالقوي.</w:t>
      </w:r>
    </w:p>
    <w:p/>
    <w:p>
      <w:pPr/>
      <w:r>
        <w:rPr/>
        <w:t xml:space="preserve">وقال ابن معين: ثقة صاحب أدب ظريف.</w:t>
      </w:r>
    </w:p>
    <w:p/>
    <w:p>
      <w:pPr/>
      <w:r>
        <w:rPr/>
        <w:t xml:space="preserve">قلت: له ما ينكر، وهو حديثه عن عبد الحميد بن جعفر، عن هشام بن عروة، عن أبيه، عن بسرة بنت صفوان، سمعت رسول الله صلى الله عليه وسلم يقول: من مس ذكره أو أنثييه أو رفغه فليتوضأ، إنما هذه زيادة من قول عروة.</w:t>
      </w:r>
    </w:p>
    <w:p>
      <w:pPr>
        <w:jc w:val="start"/>
        <w:bidi/>
      </w:pPr>
      <w:r>
        <w:rPr>
          <w:sz w:val="24"/>
          <w:szCs w:val="24"/>
          <w:b w:val="1"/>
          <w:bCs w:val="1"/>
          <w:rtl/>
        </w:rPr>
        <w:t xml:space="preserve">
ميزان الاعتدال في نقد الرجال،(دار المعرفة للطباعة والنشر، بيروت - لبنان،1963،ط 1،ج 3،ص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بن عثمان، أبو عثمان، البرساني، البصري 
</w:t>
      </w:r>
    </w:p>
    <w:p>
      <w:pPr/>
      <w:r>
        <w:rPr/>
        <w:t xml:space="preserve">محمد بن بكر بن عثمان، أبو عثمان، البرساني، البصري. </w:t>
      </w:r>
    </w:p>
    <w:p/>
    <w:p>
      <w:pPr/>
      <w:r>
        <w:rPr/>
        <w:t xml:space="preserve">سمع ابن جريج، وسعيد بن أبي عروبة، سمع منه علي.</w:t>
      </w:r>
    </w:p>
    <w:p/>
    <w:p>
      <w:pPr/>
      <w:r>
        <w:rPr/>
        <w:t xml:space="preserve">يقال: إنه من الأزد.</w:t>
      </w:r>
    </w:p>
    <w:p/>
    <w:p>
      <w:pPr/>
      <w:r>
        <w:rPr/>
        <w:t xml:space="preserve">مات بالبصرة في ذي الحجة، سنة ثلاث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البرساني الأزدي بصري
</w:t>
      </w:r>
    </w:p>
    <w:p>
      <w:pPr/>
      <w:r>
        <w:rPr/>
        <w:t xml:space="preserve">محمد بن بكر البرساني الأزدي بصري </w:t>
      </w:r>
    </w:p>
    <w:p/>
    <w:p>
      <w:pPr/>
      <w:r>
        <w:rPr/>
        <w:t xml:space="preserve"> عن ابن جريج وطبقته وعنه عبد وخلق ثقة صاحب حديث مات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البرساني محمد بن بكر
</w:t>
      </w:r>
    </w:p>
    <w:p>
      <w:pPr/>
      <w:r>
        <w:rPr/>
        <w:t xml:space="preserve">البرساني محمد بن بكر </w:t>
      </w:r>
    </w:p>
    <w:p/>
    <w:p>
      <w:pPr/>
      <w:r>
        <w:rPr/>
        <w:t xml:space="preserve">البرساني محمد بن بكر 4746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عثمان البرساني النصري
</w:t>
      </w:r>
    </w:p>
    <w:p>
      <w:pPr/>
      <w:r>
        <w:rPr/>
        <w:t xml:space="preserve">محمد بن بكر عثمان البرساني النصري </w:t>
      </w:r>
    </w:p>
    <w:p/>
    <w:p>
      <w:pPr/>
      <w:r>
        <w:rPr/>
        <w:t xml:space="preserve">ويقال الأزدي من ولد نصر بن مالك من الأزد كنيته أبو عثمان</w:t>
      </w:r>
    </w:p>
    <w:p/>
    <w:p>
      <w:pPr/>
      <w:r>
        <w:rPr/>
        <w:t xml:space="preserve">روى عن ابن جريج في الإيمان والوضوء والصلاة وغيرها وسعيد بن أبي عروبة في الصلاة والدعاء وغيرها وهشام بن حسان في الحدود</w:t>
      </w:r>
    </w:p>
    <w:p/>
    <w:p>
      <w:pPr/>
      <w:r>
        <w:rPr/>
        <w:t xml:space="preserve">روى عنه محمد بن حاتم وإسحاق الحنظلي في الوضوء والصلاة وعبد بن حميد وهرمز بن عبد الله ومحمد بن بشار ومحمد بن مرزوق وإسحاق بن منصور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البرساني
</w:t>
      </w:r>
    </w:p>
    <w:p>
      <w:pPr/>
      <w:r>
        <w:rPr/>
        <w:t xml:space="preserve">محمد بن بكر البرساني</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البرساني أبو عبد الله
</w:t>
      </w:r>
    </w:p>
    <w:p>
      <w:pPr/>
      <w:r>
        <w:rPr/>
        <w:t xml:space="preserve">محمد بن بكر البرساني أبو عبد الله </w:t>
      </w:r>
    </w:p>
    <w:p/>
    <w:p>
      <w:pPr/>
      <w:r>
        <w:rPr/>
        <w:t xml:space="preserve">من أهل البصرة</w:t>
      </w:r>
    </w:p>
    <w:p/>
    <w:p>
      <w:pPr/>
      <w:r>
        <w:rPr/>
        <w:t xml:space="preserve">يروي عن جماعة من التابعين روى عنه الناس مات في ذي الحجة سنة ثلاث ومائتين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بن عثمان البرساني
</w:t>
      </w:r>
    </w:p>
    <w:p>
      <w:pPr/>
      <w:r>
        <w:rPr/>
        <w:t xml:space="preserve">محمد بن بكر بن عثمان البرساني </w:t>
      </w:r>
    </w:p>
    <w:p/>
    <w:p>
      <w:pPr/>
      <w:r>
        <w:rPr/>
        <w:t xml:space="preserve">من أهل البصرة</w:t>
      </w:r>
    </w:p>
    <w:p/>
    <w:p>
      <w:pPr/>
      <w:r>
        <w:rPr/>
        <w:t xml:space="preserve">يروي عن ابن جريج روى عنه إسحاق بن إبراهيم الحنظلي والناس مات سنة ثلاث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البرساني بصري
</w:t>
      </w:r>
    </w:p>
    <w:p>
      <w:pPr/>
      <w:r>
        <w:rPr/>
        <w:t xml:space="preserve">محمد بن بكر البرساني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البرساني
</w:t>
      </w:r>
    </w:p>
    <w:p>
      <w:pPr/>
      <w:r>
        <w:rPr/>
        <w:t xml:space="preserve">محمد بن بكر البرساني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البرساني
</w:t>
      </w:r>
    </w:p>
    <w:p>
      <w:pPr/>
      <w:r>
        <w:rPr/>
        <w:t xml:space="preserve">محمد بن بكر البرساني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البرساني
</w:t>
      </w:r>
    </w:p>
    <w:p>
      <w:pPr/>
      <w:r>
        <w:rPr/>
        <w:t xml:space="preserve">محمد بن بكر البرساني </w:t>
      </w:r>
    </w:p>
    <w:p/>
    <w:p>
      <w:pPr/>
      <w:r>
        <w:rPr/>
        <w:t xml:space="preserve">وهو ابن بكر بن عثمان أبو عثمان مات بالبصرة روى عن ابن جريج وابن أبي عروبة روى عنه أحمد بن حنبل وأبو بكر بن أبي شيبة ومحمد بن بشار ومحمد بن المثنى ونصر بن علي ومحمد بن مرزوق سمعت أبي يقول ذلك.</w:t>
      </w:r>
    </w:p>
    <w:p/>
    <w:p>
      <w:pPr/>
      <w:r>
        <w:rPr/>
        <w:t xml:space="preserve">نا عبد الرحمن نا العباس بن محمد الدوري قال سمعت يحيى بن معين يقول نا البرساني وكان والله ظريفاً صاحب أدب نا يعقوب بن إسحاق في كتابه إلى نا عثمان بن سعيد قال قلت ليحيى بن معين البرساني قال ثقة نا عبد الرحمن قال سألت أبي عن محمد بن بكر البرساني فقال شيخ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2026-07-29T01:11:44+03:00</dcterms:created>
  <dcterms:modified xsi:type="dcterms:W3CDTF">2026-07-29T01:11:44+03:00</dcterms:modified>
</cp:coreProperties>
</file>

<file path=docProps/custom.xml><?xml version="1.0" encoding="utf-8"?>
<Properties xmlns="http://schemas.openxmlformats.org/officeDocument/2006/custom-properties" xmlns:vt="http://schemas.openxmlformats.org/officeDocument/2006/docPropsVTypes"/>
</file>