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حامض رأسه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حامض رأسه
</w:t>
      </w:r>
    </w:p>
    <w:p>
      <w:pPr/>
      <w:r>
        <w:rPr/>
        <w:t xml:space="preserve">حامض رأسه محمد بن اسحق بن يزيد أبو القسم المروزي الأصل البغداذي المعروف بحامض رأسه، كان ثقة وتوفي سنة تسع وعشرين وثلث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حامض راسه
</w:t>
      </w:r>
    </w:p>
    <w:p>
      <w:pPr/>
      <w:r>
        <w:rPr/>
        <w:t xml:space="preserve">حامض راسه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2026-08-25T11:54:39+03:00</dcterms:created>
  <dcterms:modified xsi:type="dcterms:W3CDTF">2026-08-25T11:54:39+03:00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