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المطرز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المطرز
</w:t>
      </w:r>
    </w:p>
    <w:p>
      <w:pPr/>
      <w:r>
        <w:rPr/>
        <w:t xml:space="preserve">المطرز  القاسم بن زكريا بن يحيى البغدادي، أبو بكر، المعروف بالمطرز: من حفاظ الحديث. كان ثقة، ثبتا، مكثرا من تصنيف المسند والأبواب والرجال. مات ببغداد.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المطرز المقرئ
</w:t>
      </w:r>
    </w:p>
    <w:p>
      <w:pPr/>
      <w:r>
        <w:rPr/>
        <w:t xml:space="preserve">المطرز المقرئ القاسم بن زكريا أبو بكر البغدادي المقرئ المعروف بالمطرز:</w:t>
      </w:r>
    </w:p>
    <w:p/>
    <w:p>
      <w:pPr/>
      <w:r>
        <w:rPr/>
        <w:t xml:space="preserve">كان نبيلا مأمونا، أثنى عليه الدارقطني وغيره، وقرأ على الدوري.</w:t>
      </w:r>
    </w:p>
    <w:p/>
    <w:p>
      <w:pPr/>
      <w:r>
        <w:rPr/>
        <w:t xml:space="preserve">توفي في صفر سنة خمس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المطرز
</w:t>
      </w:r>
    </w:p>
    <w:p>
      <w:pPr/>
      <w:r>
        <w:rPr/>
        <w:t xml:space="preserve">المطرز الإمام العلامة المقرئ، المحدث الثقة، أبو بكر القاسم بن زكريا بن يحيى البغدادي، المعروف: بالمطرز.</w:t>
      </w:r>
    </w:p>
    <w:p/>
    <w:p>
      <w:pPr/>
      <w:r>
        <w:rPr/>
        <w:t xml:space="preserve">مولده في حدود العشرين والمائتين، أو قبل ذلك.</w:t>
      </w:r>
    </w:p>
    <w:p/>
    <w:p>
      <w:pPr/>
      <w:r>
        <w:rPr/>
        <w:t xml:space="preserve">تلا على أبي حمدون الطيب، وعلى أبي عمر الدوري. وحدث عن: سويد بن سعيد، ومحمد بن الصباح الجرجرائي، وإسحاق بن موسى الأنصاري، وأبي همام الوليد بن شجاع، وأبي كريب، وعباد بن يعقوب الرواجني، وطبقتهم.</w:t>
      </w:r>
    </w:p>
    <w:p/>
    <w:p>
      <w:pPr/>
      <w:r>
        <w:rPr/>
        <w:t xml:space="preserve">حدث عنه: أبو بكر الجعابي، وعبد العزيز بن جعفر الخرقي، ومحمد بن المظفر، وأبو حفص الزيات، وعدد كثير.</w:t>
      </w:r>
    </w:p>
    <w:p/>
    <w:p>
      <w:pPr/>
      <w:r>
        <w:rPr/>
        <w:t xml:space="preserve">وصنف المسند والأبواب، وتصدر للإقراء.</w:t>
      </w:r>
    </w:p>
    <w:p/>
    <w:p>
      <w:pPr/>
      <w:r>
        <w:rPr/>
        <w:t xml:space="preserve">وكان ثقة مأمونا، أثنى عليه الدارقطني وغيره، وذكر علي بن الحسين الغضائري -شيخ لأبي علي الأهوازي- أنه تلا عليه: ختمة بالإدغام الكبير والإبدال في سنة ثلاث عشرة وثلاث مائة، فافتضح في دعواه لأن المطرز -رحمه الله- توفي في صفر سنة خمس وثلاث مائة، وهو في عشر التسعين.</w:t>
      </w:r>
    </w:p>
    <w:p/>
    <w:p>
      <w:pPr/>
      <w:r>
        <w:rPr/>
        <w:t xml:space="preserve">طريف وحمزة بن محمد: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1،ج 11،ص 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2026-10-02T02:32:06+03:00</dcterms:created>
  <dcterms:modified xsi:type="dcterms:W3CDTF">2026-10-02T02:32:06+03:00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