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الجعفرية الحلى
</w:t>
      </w:r>
    </w:p>
    <w:p>
      <w:pPr>
        <w:jc w:val="start"/>
        <w:bidi/>
      </w:pPr>
      <w:r>
        <w:rPr>
          <w:rFonts w:ascii="arial" w:hAnsi="arial" w:eastAsia="arial" w:cs="arial"/>
          <w:sz w:val="28"/>
          <w:szCs w:val="28"/>
          <w:b w:val="1"/>
          <w:bCs w:val="1"/>
          <w:rtl/>
        </w:rPr>
        <w:t xml:space="preserve">ابن الجعفرية الحلى
</w:t>
      </w:r>
    </w:p>
    <w:p>
      <w:pPr/>
      <w:r>
        <w:rPr/>
        <w:t xml:space="preserve">ابن الجعفرية الحلى محمد بن محمد بن جعفر بن أحمد بن محمد بن جعفر بن غانم ويتصل بزيد بن علي بن الحسن بن علي بن أبي طالب رضي الله عنهم الحلى يعرف بابن الجعفرية، مولده سنة ست وست ماية، أنشدني الشيخ أثير الدين أبو حيان من لفظه قال: أنشدنا المذكور لنفسه بالحلة سابع ذي الحجة سنة سبع وثمانين وست ماية</w:t>
      </w:r>
    </w:p>
    <w:p/>
    <w:p>
      <w:pPr>
        <w:jc w:val="center"/>
      </w:pPr>
      <w:r>
        <w:rPr>
          <w:color w:val="ff0000"/>
        </w:rPr>
        <w:t xml:space="preserve">أترى يبل غليله المشتاق</w:t>
      </w:r>
      <w:r>
        <w:rPr>
          <w:color w:val="ff0000"/>
        </w:rPr>
        <w:t xml:space="preserve">      </w:t>
      </w:r>
      <w:r>
        <w:rPr>
          <w:color w:val="ff0000"/>
        </w:rPr>
        <w:t xml:space="preserve">منكم ويسكن قلبه الخفاق</w:t>
      </w:r>
    </w:p>
    <w:p/>
    <w:p>
      <w:pPr>
        <w:jc w:val="center"/>
      </w:pPr>
      <w:r>
        <w:rPr>
          <w:color w:val="ff0000"/>
        </w:rPr>
        <w:t xml:space="preserve">وتعود أيام الوصال كما بدت</w:t>
      </w:r>
      <w:r>
        <w:rPr>
          <w:color w:val="ff0000"/>
        </w:rPr>
        <w:t xml:space="preserve">      </w:t>
      </w:r>
      <w:r>
        <w:rPr>
          <w:color w:val="ff0000"/>
        </w:rPr>
        <w:t xml:space="preserve">ويرى لأيام الفراق فراق</w:t>
      </w:r>
    </w:p>
    <w:p/>
    <w:p>
      <w:pPr>
        <w:jc w:val="center"/>
      </w:pPr>
      <w:r>
        <w:rPr>
          <w:color w:val="ff0000"/>
        </w:rPr>
        <w:t xml:space="preserve">يا حاجبا عن مقلتي سنة الكرى</w:t>
      </w:r>
      <w:r>
        <w:rPr>
          <w:color w:val="ff0000"/>
        </w:rPr>
        <w:t xml:space="preserve">      </w:t>
      </w:r>
      <w:r>
        <w:rPr>
          <w:color w:val="ff0000"/>
        </w:rPr>
        <w:t xml:space="preserve">فدموعها بجنابه إطلاق</w:t>
      </w:r>
    </w:p>
    <w:p/>
    <w:p>
      <w:pPr>
        <w:jc w:val="center"/>
      </w:pPr>
      <w:r>
        <w:rPr>
          <w:color w:val="ff0000"/>
        </w:rPr>
        <w:t xml:space="preserve">لا تنكرن تملقى لعواذلي</w:t>
      </w:r>
      <w:r>
        <w:rPr>
          <w:color w:val="ff0000"/>
        </w:rPr>
        <w:t xml:space="preserve">      </w:t>
      </w:r>
      <w:r>
        <w:rPr>
          <w:color w:val="ff0000"/>
        </w:rPr>
        <w:t xml:space="preserve">فأخو الغرام لسانه مذاق</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الجعفرية
</w:t>
      </w:r>
    </w:p>
    <w:p>
      <w:pPr/>
      <w:r>
        <w:rPr/>
        <w:t xml:space="preserve">ابن الجعفرية محمد بن محمد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2026-08-25T19:13:08+03:00</dcterms:created>
  <dcterms:modified xsi:type="dcterms:W3CDTF">2026-08-25T19:13:08+03:00</dcterms:modified>
</cp:coreProperties>
</file>

<file path=docProps/custom.xml><?xml version="1.0" encoding="utf-8"?>
<Properties xmlns="http://schemas.openxmlformats.org/officeDocument/2006/custom-properties" xmlns:vt="http://schemas.openxmlformats.org/officeDocument/2006/docPropsVTypes"/>
</file>