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الخزاعي النحوي
</w:t>
      </w:r>
    </w:p>
    <w:p>
      <w:pPr>
        <w:jc w:val="start"/>
        <w:bidi/>
      </w:pPr>
      <w:r>
        <w:rPr>
          <w:rFonts w:ascii="arial" w:hAnsi="arial" w:eastAsia="arial" w:cs="arial"/>
          <w:sz w:val="28"/>
          <w:szCs w:val="28"/>
          <w:b w:val="1"/>
          <w:bCs w:val="1"/>
          <w:rtl/>
        </w:rPr>
        <w:t xml:space="preserve">أبو الحسين الخزاعي النحوي
</w:t>
      </w:r>
    </w:p>
    <w:p>
      <w:pPr/>
      <w:r>
        <w:rPr/>
        <w:t xml:space="preserve">أبو الحسين الخزاعي النحوي محمد بن محمد بن أحمد بن محمد بن حمدان أبو الحسين الخزاعي النحوي، حدث عن أبي بكر محمد بن القسم بن بشار الأنباري وأبي بكر أحمد بن العباس بن عبد الله بن عثمان صاحب ثعلب وعن أبي عبد الله جعفر بن محمد الحسني العولي، روى عنه ختنه إبراهيم بن علي بن إبراهيم بن موسى السكوني الموصلي وأبو بكر مكرم بن أحمد بن محمد بن مكرم، كتب أحمد بن علي بن أحمد البتى عن أبي الحسين الخزاعي إملاء في صفر سنة تسع وأربعين وثلثمئة.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2026-07-27T23:32:43+03:00</dcterms:created>
  <dcterms:modified xsi:type="dcterms:W3CDTF">2026-07-27T23:32:43+03:00</dcterms:modified>
</cp:coreProperties>
</file>

<file path=docProps/custom.xml><?xml version="1.0" encoding="utf-8"?>
<Properties xmlns="http://schemas.openxmlformats.org/officeDocument/2006/custom-properties" xmlns:vt="http://schemas.openxmlformats.org/officeDocument/2006/docPropsVTypes"/>
</file>