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بن علوي
</w:t>
      </w:r>
    </w:p>
    <w:p>
      <w:pPr>
        <w:jc w:val="start"/>
        <w:bidi/>
      </w:pPr>
      <w:r>
        <w:rPr>
          <w:rFonts w:ascii="arial" w:hAnsi="arial" w:eastAsia="arial" w:cs="arial"/>
          <w:sz w:val="28"/>
          <w:szCs w:val="28"/>
          <w:b w:val="1"/>
          <w:bCs w:val="1"/>
          <w:rtl/>
        </w:rPr>
        <w:t xml:space="preserve">فضل بن علوي
</w:t>
      </w:r>
    </w:p>
    <w:p>
      <w:pPr/>
      <w:r>
        <w:rPr/>
        <w:t xml:space="preserve">فضل بن علوي  فضل (باشا) بن علوي بن محمد بن سهل الحسيني المليباري المكي: امير ظفار. ولد وتعلم في مالابار (بالهند) وهاجر إلى مكة وطن جده، وزار الاستانة في ايام السلطان عبد العزيز. واختاره أهل (ظفار) اميرا عليهم سنة 1292هـ ، فاستقر بها ودانت له القبائل المجاورة لها. واستمر إلى سنة 1297 فثارت عليه احدى القبائل، فقاتلها، واعانها الانجليز، فخذل فضل، فانتقل إلى (المكلا) ومنها إلى الاستانة، فكانت له حظوة عند السلطان عبد الحميد الثاني. وتوفى فيها. وكان له اشتغال ببعض العلوم، وصنف كتبا، منها (ايضاح الاسرار العلوية ومنهاج السادة العلوية- ط) و(تحفة الاخيار عن ركوب العار- ط) و(عدة الامراء والحكام- ط) مواعظ. </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2026-07-27T22:55:10+03:00</dcterms:created>
  <dcterms:modified xsi:type="dcterms:W3CDTF">2026-07-27T22:55:10+03:00</dcterms:modified>
</cp:coreProperties>
</file>

<file path=docProps/custom.xml><?xml version="1.0" encoding="utf-8"?>
<Properties xmlns="http://schemas.openxmlformats.org/officeDocument/2006/custom-properties" xmlns:vt="http://schemas.openxmlformats.org/officeDocument/2006/docPropsVTypes"/>
</file>