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الحباب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الحباب
</w:t>
      </w:r>
    </w:p>
    <w:p>
      <w:pPr/>
      <w:r>
        <w:rPr/>
        <w:t xml:space="preserve">ابن الحباب الفضل بن الحباب (عمرو) بن محمد بن شعيب، أبو خليفة الجمحي: قاض للبصرة، عالم بالحديث، معمر، من رواة الاخبار والاشعار والانساب. كان مسند البصرة. له (جزء) في الحديث، وكتاب (الفرسان) و (طبقات الشعراء الجاهليين).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2026-10-01T23:22:21+03:00</dcterms:created>
  <dcterms:modified xsi:type="dcterms:W3CDTF">2026-10-01T23:22:21+03:00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