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فزارة
</w:t>
      </w:r>
    </w:p>
    <w:p>
      <w:pPr/>
      <w:r>
        <w:rPr/>
        <w:t xml:space="preserve">فزارة  فزارة بن ذبيان بن بغيض، من غطفان، من العدنانية: جد جاهلي. تفرع نسله عن خمسة من ابنائهن، مازن، وسعد، وعدي، وظالم، وشمخ. وتفرقت بطونهم في نجد ووادي القرى ثم بافريقية والمغرب الاقصى. قال المقريزي: منهم جماعة بالصعيد وجماعة بضواحي القاهرة، في قيلوب وما حولها، وبهم عرفت البلدة المسماة بخراب فزارة.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2026-10-02T17:57:56+03:00</dcterms:created>
  <dcterms:modified xsi:type="dcterms:W3CDTF">2026-10-02T17:57:56+03:00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