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غيان
</w:t>
      </w:r>
    </w:p>
    <w:p>
      <w:pPr/>
      <w:r>
        <w:rPr/>
        <w:t xml:space="preserve">غيان  غيان بن قيس بن جهينة، من قضاعة: جد جاهلي. بنوه بطن من جهينة. قدم وفد منهم على النبي (ص) فسألهم: من انتم؟ قالوا: بنو غيان. فقال: بل انتم بنو (رشدان) فغلب عليهم.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2026-10-01T16:03:44+03:00</dcterms:created>
  <dcterms:modified xsi:type="dcterms:W3CDTF">2026-10-01T16:03:44+03:00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