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غوث
</w:t>
      </w:r>
    </w:p>
    <w:p>
      <w:pPr/>
      <w:r>
        <w:rPr/>
        <w:t xml:space="preserve">غوث  غوث (غير منسوب): جد. بنوه بطن من جذيمة، من جرم، من طيء. كانت منازلهم مع قومهم جرم ببلاد غزة.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2026-10-01T15:35:23+03:00</dcterms:created>
  <dcterms:modified xsi:type="dcterms:W3CDTF">2026-10-01T15:35:23+03:00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