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غنام النجدي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غنام النجدي
</w:t>
      </w:r>
    </w:p>
    <w:p>
      <w:pPr/>
      <w:r>
        <w:rPr/>
        <w:t xml:space="preserve">الشيخ غنام النجدي  غنام بن محمد بن غنام النجدي الحنبلي: فقيه فرضي. نجدي الاصل والمولد. نشأ في الزبير (بالعراق) واقام وتوفى بدمشق. له تقارير وابحاث كثيرة على هوامش (شرح المنتهى) في فقه الحنابلة.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2026-10-01T16:08:51+03:00</dcterms:created>
  <dcterms:modified xsi:type="dcterms:W3CDTF">2026-10-01T16:08:51+03:00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