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غصون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غصون
</w:t>
      </w:r>
    </w:p>
    <w:p>
      <w:pPr/>
      <w:r>
        <w:rPr/>
        <w:t xml:space="preserve">غصون  غصون بنت علي بن احمد، ام الوفاء العقيلية النويرية المكية: فاضلة، من المشتغلات بالحديث. مولدها ووفاتها بمكة. قال السخاوي: اجاز لها التنوخي والبلقيني والعراقي والهيثمي وابن الملقن وآخرون، واجازت لنا؛ وكانت صينة اصلية.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2026-10-01T14:54:42+03:00</dcterms:created>
  <dcterms:modified xsi:type="dcterms:W3CDTF">2026-10-01T14:54:42+03:00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