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غدانة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غدانة
</w:t>
      </w:r>
    </w:p>
    <w:p>
      <w:pPr/>
      <w:r>
        <w:rPr/>
        <w:t xml:space="preserve">غدانة  غدانة بن يربوع بن حنظلة، من تميم: جد جاهلي. من بنية حارثة بن بدر الغداني.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2026-10-01T14:54:43+03:00</dcterms:created>
  <dcterms:modified xsi:type="dcterms:W3CDTF">2026-10-01T14:54:43+03:00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