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عيسى بن مهنا بن مانع بن حديثة، شرف الدين الطائي: أمير، من آل فضل. كان ينعت في بادية الشام بملك العرب. ولاه الإمارة الملك الظاهر بيبرس، وكانت حال البادية أيام سلفه (علي بن حذيفة بن مانع) في فساد، فأصلحها. وارتفعت مكانته عند سلاطين مصر، فاستمر في إمارته عشرين سنة،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2026-10-01T12:18:17+03:00</dcterms:created>
  <dcterms:modified xsi:type="dcterms:W3CDTF">2026-10-01T12:18:17+03:00</dcterms:modified>
</cp:coreProperties>
</file>

<file path=docProps/custom.xml><?xml version="1.0" encoding="utf-8"?>
<Properties xmlns="http://schemas.openxmlformats.org/officeDocument/2006/custom-properties" xmlns:vt="http://schemas.openxmlformats.org/officeDocument/2006/docPropsVTypes"/>
</file>