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الرافقي
</w:t>
      </w:r>
    </w:p>
    <w:p>
      <w:pPr>
        <w:jc w:val="start"/>
        <w:bidi/>
      </w:pPr>
      <w:r>
        <w:rPr>
          <w:rFonts w:ascii="arial" w:hAnsi="arial" w:eastAsia="arial" w:cs="arial"/>
          <w:sz w:val="28"/>
          <w:szCs w:val="28"/>
          <w:b w:val="1"/>
          <w:bCs w:val="1"/>
          <w:rtl/>
        </w:rPr>
        <w:t xml:space="preserve">الرافقي
</w:t>
      </w:r>
    </w:p>
    <w:p>
      <w:pPr/>
      <w:r>
        <w:rPr/>
        <w:t xml:space="preserve">الرافقي  عيسى بن منصور الرافقي: من ولاة مصر. كان والي الحوف (بمصر) وظهرت فيه كفاية، فولى الديار المصرية مستهل سنة 216هـ. وانتقضت في أيامه العرب والقبط، فأخرجوا العمال وأظهروا العصيان. فقاتلهم عيسى وأعانه الأفشين. وقدم المأمون (سنة 217) فسخط على عيسى وأمر بحل لوائه، وقال: لم يكن هذا الحدث العظيم إلا عن فعلك وفعل عمالك، حملتم الناس مالا يطيقون وكتمتوني الخبر. وظل عيسى مبعدا عن الولاية حتى كانت أيام الواثق بالله، فأعيد إليها (سنة 229) وأقام إلى سنة 233 فصرفه عنها المتوكل، فتوفى على الأثر بمصر.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2026-10-01T12:18:55+03:00</dcterms:created>
  <dcterms:modified xsi:type="dcterms:W3CDTF">2026-10-01T12:18:55+03:00</dcterms:modified>
</cp:coreProperties>
</file>

<file path=docProps/custom.xml><?xml version="1.0" encoding="utf-8"?>
<Properties xmlns="http://schemas.openxmlformats.org/officeDocument/2006/custom-properties" xmlns:vt="http://schemas.openxmlformats.org/officeDocument/2006/docPropsVTypes"/>
</file>