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عيسى حمدي
</w:t>
      </w:r>
    </w:p>
    <w:p>
      <w:pPr>
        <w:jc w:val="start"/>
        <w:bidi/>
      </w:pPr>
      <w:r>
        <w:rPr>
          <w:rFonts w:ascii="arial" w:hAnsi="arial" w:eastAsia="arial" w:cs="arial"/>
          <w:sz w:val="28"/>
          <w:szCs w:val="28"/>
          <w:b w:val="1"/>
          <w:bCs w:val="1"/>
          <w:rtl/>
        </w:rPr>
        <w:t xml:space="preserve">عيسى حمدي
</w:t>
      </w:r>
    </w:p>
    <w:p>
      <w:pPr/>
      <w:r>
        <w:rPr/>
        <w:t xml:space="preserve">عيسى حمدي  عيسى حمدي (باشا) بن أحمد بن عيسى الشهادي الحسيني: طبيب مصري، من العلماء. ولد في الإسكندرية، وتعلم الطب بمصر وباريس، ونصب رئيسا للمدرسة الطبية المصرية، وتوفى بالقاهرة. عرض على جمعية العلوم الطبية في (مونبلييه) كتابا في (الختان) سنة 1872م، فجعل من أعضائها. له كتب، منها (هبة المحتاج في الطب الباطني والعلاج- ط) و (لمحات السعادة في فن الولادة- ط) و (بلوغ الآمال في صحة الحوامل والأطفال- ط) و (نتائج الأقوال في الأقوال في الأمراض الباطنية للأطفال- ط). </w:t>
      </w:r>
    </w:p>
    <w:p>
      <w:pPr>
        <w:jc w:val="start"/>
        <w:bidi/>
      </w:pPr>
      <w:r>
        <w:rPr>
          <w:sz w:val="24"/>
          <w:szCs w:val="24"/>
          <w:b w:val="1"/>
          <w:bCs w:val="1"/>
          <w:rtl/>
        </w:rPr>
        <w:t xml:space="preserve">
الأعلام،(دار العلم للملايين - بيروت،2002،ط 15،ج 5،ص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2026-10-01T10:32:01+03:00</dcterms:created>
  <dcterms:modified xsi:type="dcterms:W3CDTF">2026-10-01T10:32:01+03:00</dcterms:modified>
</cp:coreProperties>
</file>

<file path=docProps/custom.xml><?xml version="1.0" encoding="utf-8"?>
<Properties xmlns="http://schemas.openxmlformats.org/officeDocument/2006/custom-properties" xmlns:vt="http://schemas.openxmlformats.org/officeDocument/2006/docPropsVTypes"/>
</file>