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عبد مناة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عبد مناة
</w:t>
      </w:r>
    </w:p>
    <w:p>
      <w:pPr/>
      <w:r>
        <w:rPr/>
        <w:t xml:space="preserve">عوف بن عبد مناة عوف بن عبد بن مناة بن أد بن طابخة، من مضر: جد جاهلي. من نسله (عوف بن وائل) الذي منه (بنو عكل).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2026-10-01T08:29:58+03:00</dcterms:created>
  <dcterms:modified xsi:type="dcterms:W3CDTF">2026-10-01T08:29:58+03:00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