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الكاهن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الكاهن
</w:t>
      </w:r>
    </w:p>
    <w:p>
      <w:pPr/>
      <w:r>
        <w:rPr/>
        <w:t xml:space="preserve">عوف الكاهن  عوف بن عامر بن حسان بن مالك الثقفي: كاهن، من الشعراء. جاهلي. عده ابن حبيب في بني أسد بن خزيمة، وقال: تكهن أيام حجر أبي امرئ القيس.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2026-10-01T08:27:36+03:00</dcterms:created>
  <dcterms:modified xsi:type="dcterms:W3CDTF">2026-10-01T08:27:36+03:00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